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597001" w:rsidRPr="00597001" w:rsidRDefault="004B2CC2" w:rsidP="00597001">
      <w:pPr>
        <w:jc w:val="both"/>
        <w:rPr>
          <w:rFonts w:eastAsia="Times New Roman"/>
          <w:szCs w:val="24"/>
        </w:rPr>
      </w:pPr>
      <w:r w:rsidRPr="00597001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7352FA" w:rsidRPr="00597001">
        <w:rPr>
          <w:rFonts w:eastAsia="Times New Roman" w:cs="Times New Roman"/>
          <w:szCs w:val="24"/>
          <w:lang w:val="sr-Cyrl-RS"/>
        </w:rPr>
        <w:t>0015</w:t>
      </w:r>
      <w:r w:rsidRPr="00597001">
        <w:rPr>
          <w:rFonts w:eastAsia="Times New Roman" w:cs="Times New Roman"/>
          <w:szCs w:val="24"/>
          <w:lang w:val="ru-RU"/>
        </w:rPr>
        <w:t>/202</w:t>
      </w:r>
      <w:r w:rsidR="00396422" w:rsidRPr="00597001">
        <w:rPr>
          <w:rFonts w:eastAsia="Times New Roman" w:cs="Times New Roman"/>
          <w:szCs w:val="24"/>
          <w:lang w:val="ru-RU"/>
        </w:rPr>
        <w:t>1</w:t>
      </w:r>
      <w:r w:rsidR="00C1734A" w:rsidRPr="00597001">
        <w:rPr>
          <w:rFonts w:eastAsia="Times New Roman" w:cs="Times New Roman"/>
          <w:szCs w:val="24"/>
          <w:lang w:val="ru-RU"/>
        </w:rPr>
        <w:t xml:space="preserve"> </w:t>
      </w:r>
      <w:r w:rsidR="005A70FD">
        <w:rPr>
          <w:rFonts w:eastAsia="Times New Roman" w:cs="Times New Roman"/>
          <w:szCs w:val="24"/>
          <w:lang w:val="ru-RU"/>
        </w:rPr>
        <w:t>је набавка добара</w:t>
      </w:r>
      <w:r w:rsidRPr="00597001">
        <w:rPr>
          <w:rFonts w:eastAsia="Times New Roman" w:cs="Times New Roman"/>
          <w:szCs w:val="24"/>
          <w:lang w:val="ru-RU"/>
        </w:rPr>
        <w:t xml:space="preserve">: </w:t>
      </w:r>
      <w:r w:rsidR="007352FA" w:rsidRPr="00597001">
        <w:rPr>
          <w:szCs w:val="24"/>
          <w:lang w:val="sr-Cyrl-RS"/>
        </w:rPr>
        <w:t>Потрошни материјал, обликован у 9 (девет) партија, и то:</w:t>
      </w:r>
      <w:r w:rsidR="00597001" w:rsidRPr="00597001">
        <w:rPr>
          <w:rFonts w:eastAsia="Times New Roman"/>
          <w:szCs w:val="24"/>
          <w:lang w:val="sr-Cyrl-RS"/>
        </w:rPr>
        <w:t xml:space="preserve"> </w:t>
      </w:r>
    </w:p>
    <w:p w:rsidR="00597001" w:rsidRPr="00FA5EB9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FA5EB9">
        <w:rPr>
          <w:rFonts w:eastAsia="Times New Roman"/>
          <w:szCs w:val="24"/>
          <w:lang w:val="sr-Cyrl-RS"/>
        </w:rPr>
        <w:t xml:space="preserve">Партија 1: </w:t>
      </w:r>
      <w:r w:rsidR="00597001" w:rsidRPr="00FA5EB9">
        <w:rPr>
          <w:rFonts w:eastAsia="Times New Roman"/>
          <w:szCs w:val="24"/>
          <w:lang w:val="sr-Cyrl-RS"/>
        </w:rPr>
        <w:t>Салвете, убруси и тоалет папир;</w:t>
      </w:r>
    </w:p>
    <w:p w:rsidR="00597001" w:rsidRPr="00E73A2A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E73A2A">
        <w:rPr>
          <w:rFonts w:eastAsia="Times New Roman"/>
          <w:szCs w:val="24"/>
          <w:lang w:val="sr-Cyrl-RS"/>
        </w:rPr>
        <w:t xml:space="preserve">Партија 2: </w:t>
      </w:r>
      <w:r w:rsidR="00597001" w:rsidRPr="00E73A2A">
        <w:rPr>
          <w:rFonts w:eastAsia="Times New Roman"/>
          <w:szCs w:val="24"/>
          <w:lang w:val="sr-Cyrl-RS"/>
        </w:rPr>
        <w:t>Абразивна средства, сапуни, омекшивачи и киселине;</w:t>
      </w:r>
    </w:p>
    <w:p w:rsidR="00597001" w:rsidRPr="00953BAE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953BAE">
        <w:rPr>
          <w:rFonts w:eastAsia="Times New Roman"/>
          <w:szCs w:val="24"/>
          <w:lang w:val="sr-Cyrl-RS"/>
        </w:rPr>
        <w:t xml:space="preserve">Партија 3: </w:t>
      </w:r>
      <w:r w:rsidR="00597001" w:rsidRPr="00953BAE">
        <w:rPr>
          <w:rFonts w:eastAsia="Times New Roman"/>
          <w:szCs w:val="24"/>
          <w:lang w:val="sr-Cyrl-RS"/>
        </w:rPr>
        <w:t>Средства за чишћење и прање кухиња и санитарија и дезинфекцију просторија;</w:t>
      </w:r>
    </w:p>
    <w:p w:rsidR="00597001" w:rsidRPr="00953BAE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b/>
          <w:szCs w:val="24"/>
        </w:rPr>
      </w:pPr>
      <w:r w:rsidRPr="00953BAE">
        <w:rPr>
          <w:rFonts w:eastAsia="Times New Roman"/>
          <w:b/>
          <w:szCs w:val="24"/>
          <w:lang w:val="sr-Cyrl-RS"/>
        </w:rPr>
        <w:t xml:space="preserve">Партија 4: </w:t>
      </w:r>
      <w:r w:rsidR="00597001" w:rsidRPr="00953BAE">
        <w:rPr>
          <w:rFonts w:eastAsia="Times New Roman"/>
          <w:b/>
          <w:szCs w:val="24"/>
          <w:lang w:val="sr-Cyrl-RS"/>
        </w:rPr>
        <w:t>Детерџенти;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5: </w:t>
      </w:r>
      <w:r w:rsidR="00597001" w:rsidRPr="0086723D">
        <w:rPr>
          <w:rFonts w:eastAsia="Times New Roman"/>
          <w:szCs w:val="24"/>
          <w:lang w:val="sr-Cyrl-RS"/>
        </w:rPr>
        <w:t>Разно;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Партиај 6: </w:t>
      </w:r>
      <w:r w:rsidR="00597001" w:rsidRPr="0086723D">
        <w:rPr>
          <w:rFonts w:eastAsia="Times New Roman"/>
          <w:szCs w:val="24"/>
          <w:lang w:val="sr-Cyrl-RS"/>
        </w:rPr>
        <w:t>Кутије и посуде;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7: </w:t>
      </w:r>
      <w:r w:rsidR="00597001" w:rsidRPr="0086723D">
        <w:rPr>
          <w:rFonts w:eastAsia="Times New Roman"/>
          <w:szCs w:val="24"/>
          <w:lang w:val="sr-Cyrl-RS"/>
        </w:rPr>
        <w:t xml:space="preserve">Освеживач просторија; 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8: </w:t>
      </w:r>
      <w:r w:rsidR="00597001" w:rsidRPr="0086723D">
        <w:rPr>
          <w:rFonts w:eastAsia="Times New Roman"/>
          <w:szCs w:val="24"/>
          <w:lang w:val="sr-Cyrl-RS"/>
        </w:rPr>
        <w:t>Прибор за јело ПВЦ и посуде за храну стиропор и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Парттија 9: </w:t>
      </w:r>
      <w:r w:rsidR="00597001" w:rsidRPr="0086723D">
        <w:rPr>
          <w:rFonts w:eastAsia="Times New Roman"/>
          <w:szCs w:val="24"/>
          <w:lang w:val="sr-Cyrl-RS"/>
        </w:rPr>
        <w:t>Кесе, џакови чаше и фолије.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A81584" w:rsidRDefault="007352FA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6723D">
        <w:rPr>
          <w:rFonts w:eastAsia="Times New Roman" w:cs="Times New Roman"/>
          <w:szCs w:val="24"/>
          <w:lang w:val="sr-Cyrl-RS"/>
        </w:rPr>
        <w:t>39220000 – Кухињска опрема, предмети за домаћинство и потрепштине за угоститељство</w:t>
      </w:r>
    </w:p>
    <w:p w:rsidR="007352FA" w:rsidRPr="00882616" w:rsidRDefault="007352FA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A81584" w:rsidRDefault="00597001" w:rsidP="004B2CC2">
      <w:pPr>
        <w:tabs>
          <w:tab w:val="left" w:pos="0"/>
        </w:tabs>
        <w:jc w:val="both"/>
        <w:rPr>
          <w:rFonts w:eastAsia="Times New Roman" w:cs="Times New Roman"/>
          <w:lang w:val="sr-Cyrl-RS"/>
        </w:rPr>
      </w:pPr>
      <w:r w:rsidRPr="00F90BCD">
        <w:rPr>
          <w:rFonts w:eastAsia="Times New Roman" w:cs="Times New Roman"/>
          <w:lang w:val="sr-Cyrl-RS"/>
        </w:rPr>
        <w:t>=</w:t>
      </w:r>
      <w:r w:rsidRPr="00A41B5E">
        <w:rPr>
          <w:rFonts w:eastAsia="Times New Roman" w:cs="Times New Roman"/>
          <w:szCs w:val="24"/>
          <w:lang w:val="sr-Cyrl-RS"/>
        </w:rPr>
        <w:t>15.115.000,00</w:t>
      </w:r>
      <w:r w:rsidRPr="00F90BCD">
        <w:rPr>
          <w:rFonts w:eastAsia="Times New Roman" w:cs="Times New Roman"/>
          <w:lang w:val="sr-Cyrl-RS"/>
        </w:rPr>
        <w:t xml:space="preserve"> ( од тога </w:t>
      </w:r>
      <w:r w:rsidRPr="00FA5EB9">
        <w:rPr>
          <w:rFonts w:eastAsia="Times New Roman" w:cs="Times New Roman"/>
          <w:lang w:val="sr-Cyrl-RS"/>
        </w:rPr>
        <w:t>партија 1: 3.518.500,00;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E73A2A">
        <w:rPr>
          <w:rFonts w:eastAsia="Times New Roman" w:cs="Times New Roman"/>
          <w:lang w:val="sr-Cyrl-RS"/>
        </w:rPr>
        <w:t>Партија 2: 611.250,00;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360DAE">
        <w:rPr>
          <w:rFonts w:eastAsia="Times New Roman" w:cs="Times New Roman"/>
          <w:lang w:val="sr-Cyrl-RS"/>
        </w:rPr>
        <w:t>Партија 3: 160.500,00;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360DAE">
        <w:rPr>
          <w:rFonts w:eastAsia="Times New Roman" w:cs="Times New Roman"/>
          <w:b/>
          <w:lang w:val="sr-Cyrl-RS"/>
        </w:rPr>
        <w:t>Партија 4: 340.000,00;</w:t>
      </w:r>
      <w:r w:rsidRPr="00F90BCD">
        <w:rPr>
          <w:rFonts w:eastAsia="Times New Roman" w:cs="Times New Roman"/>
          <w:lang w:val="sr-Cyrl-RS"/>
        </w:rPr>
        <w:t xml:space="preserve"> Партија 5: 1.378.350,00; Партија 6: 720.000,00; Партија 7: 38.900,00; Партија 8: 3.348.000,00; Партија 9: 4.999.500,00)</w:t>
      </w:r>
      <w:r w:rsidR="00BC7259">
        <w:rPr>
          <w:rFonts w:eastAsia="Times New Roman" w:cs="Times New Roman"/>
          <w:lang w:val="sr-Cyrl-RS"/>
        </w:rPr>
        <w:t>.</w:t>
      </w:r>
    </w:p>
    <w:p w:rsidR="00BC7259" w:rsidRPr="00882616" w:rsidRDefault="00BC7259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BC7259" w:rsidRPr="005E12E8" w:rsidRDefault="00BC7259" w:rsidP="00BC7259">
      <w:pPr>
        <w:jc w:val="both"/>
        <w:rPr>
          <w:rFonts w:eastAsia="Times New Roman" w:cs="Times New Roman"/>
          <w:sz w:val="22"/>
        </w:rPr>
      </w:pPr>
      <w:r w:rsidRPr="005E12E8">
        <w:rPr>
          <w:rFonts w:eastAsia="Times New Roman" w:cs="Times New Roman"/>
          <w:sz w:val="22"/>
          <w:lang w:val="sr-Cyrl-RS"/>
        </w:rPr>
        <w:t>7. РОК  И МЕСТО ИСПОРУКЕ ДОБАРА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>
        <w:rPr>
          <w:rFonts w:eastAsia="Arial Unicode MS" w:cs="Times New Roman"/>
          <w:kern w:val="2"/>
          <w:sz w:val="22"/>
          <w:lang w:val="sr-Cyrl-CS" w:eastAsia="ar-SA"/>
        </w:rPr>
        <w:t>Уговор се закључује на период од годину дана, од дана закључења уговора.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Извршилац се обавезује да испоруку добара изврши </w:t>
      </w:r>
      <w:r w:rsidR="00957DBE">
        <w:rPr>
          <w:rFonts w:eastAsia="Arial Unicode MS" w:cs="Times New Roman"/>
          <w:kern w:val="2"/>
          <w:sz w:val="22"/>
          <w:lang w:val="sr-Cyrl-CS" w:eastAsia="ar-SA"/>
        </w:rPr>
        <w:t xml:space="preserve">сукцесивно, </w:t>
      </w:r>
      <w:r w:rsidRPr="005E12E8">
        <w:rPr>
          <w:rFonts w:eastAsia="Arial Unicode MS" w:cs="Times New Roman"/>
          <w:kern w:val="2"/>
          <w:sz w:val="22"/>
          <w:lang w:val="sr-Cyrl-CS" w:eastAsia="ar-SA"/>
        </w:rPr>
        <w:t>у року _____ (не дуже од три дана) дана од дана пријема захтева за испоруку.</w:t>
      </w:r>
    </w:p>
    <w:p w:rsidR="00BC7259" w:rsidRPr="005E12E8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Места испоруке: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Франко објекти наручиоца на територији Републике Србије су: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Београд:</w:t>
      </w:r>
      <w:r w:rsidRPr="004E027F">
        <w:rPr>
          <w:rFonts w:eastAsia="Calibri" w:cs="Times New Roman"/>
          <w:lang w:val="sr-Cyrl-CS"/>
        </w:rPr>
        <w:t xml:space="preserve"> кантина у касарни Васа Чарапић, кантина за кадете у ВА, кантина у Центар за симулацију и учење на даљину ВА, кантина главног хола ВМА, бифе ВМА- поликлиника,бифе крај амфитеатра ВМА, бифе У УТИ ГШ ВС, бифе Управа ВА, бифе у ШНО ВА, бифе у ЦУКОС ВОА, бифе у ТОЦ Кумодраж, ресторан у МО, кантина у касарни Топчидер, бифе у Војној гимназији, бифе у управи ВТИ у Жаркову, кухиња ресторана у касарни Бањица 2,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кухиња ресторана у интернату Војне гимназије, продавница са киоском у главном холу ВМА, ресторан Дом ВЦ у Београду, ресторан Кнежев Лад, ресторан Дом Ваздухопловства у Земуну.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Север:</w:t>
      </w:r>
      <w:r w:rsidRPr="004E027F">
        <w:rPr>
          <w:rFonts w:eastAsia="Calibri" w:cs="Times New Roman"/>
          <w:lang w:val="sr-Cyrl-CS"/>
        </w:rPr>
        <w:t xml:space="preserve"> ресторан у ВП 5000 Панчево, ПЦ Сомбор, ПЦ Суботица, ПЦ Адашевци, ПЦ Принциповац, ПЦ Шид, ПЦ Кикинда, ресторан Кеј са пивницом у Новом Саду, ресторан у МО у Бирчаниновој Београд, ресторан у МО у Немањиној Београд, киоск 2к Београд, кантина  и ресторан у касарни аеродром Батајница Београд, дисконт Делиград Београд, </w:t>
      </w:r>
      <w:r w:rsidRPr="004E027F">
        <w:rPr>
          <w:rFonts w:eastAsia="Calibri" w:cs="Times New Roman"/>
          <w:lang w:val="sr-Cyrl-CS"/>
        </w:rPr>
        <w:lastRenderedPageBreak/>
        <w:t>кантина Пожаревац, кантина 3 Панчево, кантина 1 Панчево, кантина Ваљево, кантина у касарни Сомбор, кантина Југовићево у Сомбору, кантина 2 у Новом Саду.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b/>
          <w:lang w:val="sr-Cyrl-CS"/>
        </w:rPr>
        <w:t>РЈ Југ:</w:t>
      </w:r>
      <w:r w:rsidRPr="004E027F">
        <w:rPr>
          <w:rFonts w:eastAsia="Calibri" w:cs="Times New Roman"/>
          <w:lang w:val="sr-Cyrl-CS"/>
        </w:rPr>
        <w:t xml:space="preserve"> кантина у касарни Књаз Михаило у Нишу,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кантина у касарни Мија Станимировић у Нишу, кантина Војна болница у Нишу, ресторан за исхрану летача и падобранаца у Нишу, ресторан у Дому ВС у Нишу, ПЦ Пирот, ПЦ Врање, ПЦ Бујановац, ПЦ Прешево, ПЦ Босилеград, кантина Копаоник, кантина Лесковац, кантина 1 Врање, ресторан Дому ВЦ у Врању, кантина Зајечар, кантина Куршумлија, кантина у Бази Југ Цепотина, кантина Рашка, кантина у касарни Рибница Краљево, кантина Крушевац, кантина Рашка.</w:t>
      </w:r>
    </w:p>
    <w:p w:rsidR="00BC7259" w:rsidRPr="005E12E8" w:rsidRDefault="00BC7259" w:rsidP="00BC7259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 w:val="22"/>
          <w:lang w:val="sr-Cyrl-CS" w:eastAsia="ar-SA"/>
        </w:rPr>
      </w:pP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FD48F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7. СПЕЦИФИКАЦИЈА ДОБАРА:</w:t>
      </w:r>
    </w:p>
    <w:p w:rsidR="00953BAE" w:rsidRDefault="00953BAE" w:rsidP="00953BAE">
      <w:pPr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953BAE" w:rsidRPr="00953BAE" w:rsidRDefault="0050717B" w:rsidP="00953BAE">
      <w:pPr>
        <w:jc w:val="both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  <w:lang w:val="sr-Cyrl-RS"/>
        </w:rPr>
        <w:t>Партија 4: Детерџенти</w:t>
      </w:r>
      <w:bookmarkStart w:id="0" w:name="_GoBack"/>
      <w:bookmarkEnd w:id="0"/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34"/>
        <w:gridCol w:w="5954"/>
        <w:gridCol w:w="1275"/>
        <w:gridCol w:w="1418"/>
      </w:tblGrid>
      <w:tr w:rsidR="0004270F" w:rsidRPr="0004270F" w:rsidTr="006F75CE">
        <w:tc>
          <w:tcPr>
            <w:tcW w:w="817" w:type="dxa"/>
            <w:gridSpan w:val="2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lang w:val="sr-Cyrl-RS"/>
              </w:rPr>
              <w:t>Ред. број</w:t>
            </w:r>
          </w:p>
        </w:tc>
        <w:tc>
          <w:tcPr>
            <w:tcW w:w="595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НАЗИВ</w:t>
            </w:r>
          </w:p>
        </w:tc>
        <w:tc>
          <w:tcPr>
            <w:tcW w:w="1275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sz w:val="22"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sz w:val="22"/>
                <w:lang w:val="sr-Cyrl-RS"/>
              </w:rPr>
              <w:t xml:space="preserve">Јед. </w:t>
            </w:r>
            <w:r w:rsidRPr="0004270F">
              <w:rPr>
                <w:rFonts w:eastAsia="Calibri" w:cs="Times New Roman"/>
                <w:b/>
                <w:sz w:val="22"/>
                <w:lang w:val="sr-Cyrl-RS"/>
              </w:rPr>
              <w:t xml:space="preserve"> мере</w:t>
            </w:r>
          </w:p>
        </w:tc>
        <w:tc>
          <w:tcPr>
            <w:tcW w:w="1418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Количина</w:t>
            </w:r>
          </w:p>
        </w:tc>
      </w:tr>
      <w:tr w:rsidR="008D50CF" w:rsidRPr="0004270F" w:rsidTr="006F75CE">
        <w:tc>
          <w:tcPr>
            <w:tcW w:w="817" w:type="dxa"/>
            <w:gridSpan w:val="2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5954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275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418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792BFB" w:rsidRPr="00792BFB" w:rsidTr="00792BFB">
        <w:tc>
          <w:tcPr>
            <w:tcW w:w="783" w:type="dxa"/>
            <w:shd w:val="clear" w:color="auto" w:fill="auto"/>
          </w:tcPr>
          <w:p w:rsidR="00792BFB" w:rsidRPr="00792BFB" w:rsidRDefault="00792BFB" w:rsidP="006F75CE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92BFB">
              <w:rPr>
                <w:rFonts w:eastAsia="Calibri" w:cs="Times New Roman"/>
                <w:lang w:val="sr-Cyrl-RS"/>
              </w:rPr>
              <w:t>1</w:t>
            </w:r>
          </w:p>
        </w:tc>
        <w:tc>
          <w:tcPr>
            <w:tcW w:w="5988" w:type="dxa"/>
            <w:gridSpan w:val="2"/>
            <w:shd w:val="clear" w:color="auto" w:fill="auto"/>
          </w:tcPr>
          <w:p w:rsidR="00792BFB" w:rsidRPr="00792BFB" w:rsidRDefault="00792BFB" w:rsidP="00792BFB">
            <w:pPr>
              <w:spacing w:line="276" w:lineRule="auto"/>
              <w:rPr>
                <w:rFonts w:eastAsia="Calibri" w:cs="Times New Roman"/>
                <w:lang w:val="sr-Cyrl-RS"/>
              </w:rPr>
            </w:pPr>
            <w:r w:rsidRPr="00792BFB">
              <w:rPr>
                <w:rFonts w:eastAsia="Calibri" w:cs="Times New Roman"/>
                <w:lang w:val="sr-Cyrl-RS"/>
              </w:rPr>
              <w:t>Прашак за веш 25/1</w:t>
            </w:r>
          </w:p>
        </w:tc>
        <w:tc>
          <w:tcPr>
            <w:tcW w:w="1275" w:type="dxa"/>
            <w:shd w:val="clear" w:color="auto" w:fill="auto"/>
          </w:tcPr>
          <w:p w:rsidR="00792BFB" w:rsidRPr="00792BFB" w:rsidRDefault="00792BFB" w:rsidP="006F75CE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92BFB">
              <w:rPr>
                <w:rFonts w:eastAsia="Calibri" w:cs="Times New Roman"/>
                <w:lang w:val="sr-Cyrl-RS"/>
              </w:rPr>
              <w:t>кг</w:t>
            </w:r>
          </w:p>
        </w:tc>
        <w:tc>
          <w:tcPr>
            <w:tcW w:w="1418" w:type="dxa"/>
            <w:shd w:val="clear" w:color="auto" w:fill="auto"/>
          </w:tcPr>
          <w:p w:rsidR="00792BFB" w:rsidRPr="00792BFB" w:rsidRDefault="00792BFB" w:rsidP="006F75CE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92BFB">
              <w:rPr>
                <w:rFonts w:eastAsia="Calibri" w:cs="Times New Roman"/>
                <w:lang w:val="sr-Cyrl-RS"/>
              </w:rPr>
              <w:t>2500</w:t>
            </w:r>
          </w:p>
        </w:tc>
      </w:tr>
      <w:tr w:rsidR="00792BFB" w:rsidRPr="00792BFB" w:rsidTr="00792BFB">
        <w:tc>
          <w:tcPr>
            <w:tcW w:w="783" w:type="dxa"/>
            <w:shd w:val="clear" w:color="auto" w:fill="auto"/>
          </w:tcPr>
          <w:p w:rsidR="00792BFB" w:rsidRPr="00792BFB" w:rsidRDefault="00792BFB" w:rsidP="006F75CE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92BFB">
              <w:rPr>
                <w:rFonts w:eastAsia="Calibri" w:cs="Times New Roman"/>
                <w:lang w:val="sr-Cyrl-RS"/>
              </w:rPr>
              <w:t>2</w:t>
            </w:r>
          </w:p>
        </w:tc>
        <w:tc>
          <w:tcPr>
            <w:tcW w:w="5988" w:type="dxa"/>
            <w:gridSpan w:val="2"/>
            <w:shd w:val="clear" w:color="auto" w:fill="auto"/>
          </w:tcPr>
          <w:p w:rsidR="00792BFB" w:rsidRPr="00792BFB" w:rsidRDefault="00792BFB" w:rsidP="00792BFB">
            <w:pPr>
              <w:spacing w:line="276" w:lineRule="auto"/>
              <w:rPr>
                <w:rFonts w:eastAsia="Calibri" w:cs="Times New Roman"/>
                <w:lang w:val="sr-Cyrl-RS"/>
              </w:rPr>
            </w:pPr>
            <w:r w:rsidRPr="00792BFB">
              <w:rPr>
                <w:rFonts w:eastAsia="Calibri" w:cs="Times New Roman"/>
                <w:lang w:val="sr-Cyrl-RS"/>
              </w:rPr>
              <w:t>Прашак за машинско прање суђа 25/1</w:t>
            </w:r>
          </w:p>
        </w:tc>
        <w:tc>
          <w:tcPr>
            <w:tcW w:w="1275" w:type="dxa"/>
            <w:shd w:val="clear" w:color="auto" w:fill="auto"/>
          </w:tcPr>
          <w:p w:rsidR="00792BFB" w:rsidRPr="00792BFB" w:rsidRDefault="00792BFB" w:rsidP="006F75CE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92BFB">
              <w:rPr>
                <w:rFonts w:eastAsia="Calibri" w:cs="Times New Roman"/>
                <w:lang w:val="sr-Cyrl-RS"/>
              </w:rPr>
              <w:t>кг</w:t>
            </w:r>
          </w:p>
        </w:tc>
        <w:tc>
          <w:tcPr>
            <w:tcW w:w="1418" w:type="dxa"/>
            <w:shd w:val="clear" w:color="auto" w:fill="auto"/>
          </w:tcPr>
          <w:p w:rsidR="00792BFB" w:rsidRPr="00792BFB" w:rsidRDefault="00792BFB" w:rsidP="006F75CE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92BFB">
              <w:rPr>
                <w:rFonts w:eastAsia="Calibri" w:cs="Times New Roman"/>
                <w:lang w:val="sr-Cyrl-RS"/>
              </w:rPr>
              <w:t>1400</w:t>
            </w:r>
          </w:p>
        </w:tc>
      </w:tr>
      <w:tr w:rsidR="00792BFB" w:rsidRPr="00792BFB" w:rsidTr="00792BFB">
        <w:tc>
          <w:tcPr>
            <w:tcW w:w="783" w:type="dxa"/>
            <w:shd w:val="clear" w:color="auto" w:fill="auto"/>
          </w:tcPr>
          <w:p w:rsidR="004631C1" w:rsidRDefault="004631C1" w:rsidP="006F75CE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</w:p>
          <w:p w:rsidR="00792BFB" w:rsidRPr="00792BFB" w:rsidRDefault="00792BFB" w:rsidP="006F75CE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92BFB">
              <w:rPr>
                <w:rFonts w:eastAsia="Calibri" w:cs="Times New Roman"/>
                <w:lang w:val="sr-Cyrl-RS"/>
              </w:rPr>
              <w:t>3</w:t>
            </w:r>
          </w:p>
        </w:tc>
        <w:tc>
          <w:tcPr>
            <w:tcW w:w="5988" w:type="dxa"/>
            <w:gridSpan w:val="2"/>
            <w:shd w:val="clear" w:color="auto" w:fill="auto"/>
          </w:tcPr>
          <w:p w:rsidR="00792BFB" w:rsidRPr="00792BFB" w:rsidRDefault="00792BFB" w:rsidP="00792BFB">
            <w:pPr>
              <w:spacing w:line="276" w:lineRule="auto"/>
              <w:rPr>
                <w:rFonts w:eastAsia="Calibri" w:cs="Times New Roman"/>
                <w:lang w:val="sr-Cyrl-RS"/>
              </w:rPr>
            </w:pPr>
            <w:r w:rsidRPr="00792BFB">
              <w:rPr>
                <w:rFonts w:eastAsia="Calibri" w:cs="Times New Roman"/>
                <w:lang w:val="sr-Cyrl-RS"/>
              </w:rPr>
              <w:t>Средство за дезинфекцију и дезодорацију на бази дезонкалијумхлорида-грануле</w:t>
            </w:r>
          </w:p>
        </w:tc>
        <w:tc>
          <w:tcPr>
            <w:tcW w:w="1275" w:type="dxa"/>
            <w:shd w:val="clear" w:color="auto" w:fill="auto"/>
          </w:tcPr>
          <w:p w:rsidR="004631C1" w:rsidRDefault="004631C1" w:rsidP="006F75CE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</w:p>
          <w:p w:rsidR="00792BFB" w:rsidRPr="00792BFB" w:rsidRDefault="00792BFB" w:rsidP="006F75CE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92BFB">
              <w:rPr>
                <w:rFonts w:eastAsia="Calibri" w:cs="Times New Roman"/>
                <w:lang w:val="sr-Cyrl-RS"/>
              </w:rPr>
              <w:t>кг</w:t>
            </w:r>
          </w:p>
        </w:tc>
        <w:tc>
          <w:tcPr>
            <w:tcW w:w="1418" w:type="dxa"/>
            <w:shd w:val="clear" w:color="auto" w:fill="auto"/>
          </w:tcPr>
          <w:p w:rsidR="004631C1" w:rsidRDefault="004631C1" w:rsidP="006F75CE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</w:p>
          <w:p w:rsidR="00792BFB" w:rsidRPr="00792BFB" w:rsidRDefault="00792BFB" w:rsidP="006F75CE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92BFB">
              <w:rPr>
                <w:rFonts w:eastAsia="Calibri" w:cs="Times New Roman"/>
                <w:lang w:val="sr-Cyrl-RS"/>
              </w:rPr>
              <w:t>50</w:t>
            </w:r>
          </w:p>
        </w:tc>
      </w:tr>
    </w:tbl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D0D3F8F"/>
    <w:multiLevelType w:val="hybridMultilevel"/>
    <w:tmpl w:val="1516327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A4BB2"/>
    <w:multiLevelType w:val="hybridMultilevel"/>
    <w:tmpl w:val="BC64E69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633BF"/>
    <w:multiLevelType w:val="hybridMultilevel"/>
    <w:tmpl w:val="61DA841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43D87A1C"/>
    <w:multiLevelType w:val="hybridMultilevel"/>
    <w:tmpl w:val="465C94E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87BDC"/>
    <w:multiLevelType w:val="hybridMultilevel"/>
    <w:tmpl w:val="D870D91A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63"/>
    <w:rsid w:val="0004270F"/>
    <w:rsid w:val="000A1630"/>
    <w:rsid w:val="000B65DE"/>
    <w:rsid w:val="0014687B"/>
    <w:rsid w:val="001640CF"/>
    <w:rsid w:val="00213DD8"/>
    <w:rsid w:val="00334740"/>
    <w:rsid w:val="0034349E"/>
    <w:rsid w:val="0035442B"/>
    <w:rsid w:val="00360DAE"/>
    <w:rsid w:val="00396422"/>
    <w:rsid w:val="00430D9A"/>
    <w:rsid w:val="0043697F"/>
    <w:rsid w:val="004631C1"/>
    <w:rsid w:val="00465A27"/>
    <w:rsid w:val="004717AA"/>
    <w:rsid w:val="00480A77"/>
    <w:rsid w:val="004B2CC2"/>
    <w:rsid w:val="004C5A05"/>
    <w:rsid w:val="004E027F"/>
    <w:rsid w:val="0050717B"/>
    <w:rsid w:val="00544DE0"/>
    <w:rsid w:val="00545E0F"/>
    <w:rsid w:val="005812DB"/>
    <w:rsid w:val="00597001"/>
    <w:rsid w:val="005A70FD"/>
    <w:rsid w:val="005B166A"/>
    <w:rsid w:val="0066588D"/>
    <w:rsid w:val="006A3356"/>
    <w:rsid w:val="006D20DB"/>
    <w:rsid w:val="006F75CE"/>
    <w:rsid w:val="00705C8C"/>
    <w:rsid w:val="00717792"/>
    <w:rsid w:val="007352FA"/>
    <w:rsid w:val="00741EA4"/>
    <w:rsid w:val="00792BFB"/>
    <w:rsid w:val="00797C06"/>
    <w:rsid w:val="007F655F"/>
    <w:rsid w:val="00833D2E"/>
    <w:rsid w:val="00843F7B"/>
    <w:rsid w:val="00876A82"/>
    <w:rsid w:val="008D50CF"/>
    <w:rsid w:val="00912A3A"/>
    <w:rsid w:val="009404BC"/>
    <w:rsid w:val="00953BAE"/>
    <w:rsid w:val="00957DBE"/>
    <w:rsid w:val="0099207B"/>
    <w:rsid w:val="00A0123A"/>
    <w:rsid w:val="00A4492C"/>
    <w:rsid w:val="00A81584"/>
    <w:rsid w:val="00A86EC2"/>
    <w:rsid w:val="00AE74E5"/>
    <w:rsid w:val="00AF0053"/>
    <w:rsid w:val="00AF1437"/>
    <w:rsid w:val="00B439FF"/>
    <w:rsid w:val="00B803EB"/>
    <w:rsid w:val="00BC7259"/>
    <w:rsid w:val="00BD2363"/>
    <w:rsid w:val="00BE58E1"/>
    <w:rsid w:val="00C1734A"/>
    <w:rsid w:val="00C94927"/>
    <w:rsid w:val="00CB0DDA"/>
    <w:rsid w:val="00CE1CC1"/>
    <w:rsid w:val="00CF0AF3"/>
    <w:rsid w:val="00CF5027"/>
    <w:rsid w:val="00D134CB"/>
    <w:rsid w:val="00D5678B"/>
    <w:rsid w:val="00D75C18"/>
    <w:rsid w:val="00DB01F7"/>
    <w:rsid w:val="00DB48FE"/>
    <w:rsid w:val="00DD59BA"/>
    <w:rsid w:val="00E16D97"/>
    <w:rsid w:val="00E33BA5"/>
    <w:rsid w:val="00E73A2A"/>
    <w:rsid w:val="00ED1A0E"/>
    <w:rsid w:val="00EE659C"/>
    <w:rsid w:val="00EE6908"/>
    <w:rsid w:val="00EF2050"/>
    <w:rsid w:val="00F04FF1"/>
    <w:rsid w:val="00F13558"/>
    <w:rsid w:val="00FA5EB9"/>
    <w:rsid w:val="00FC65A0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FD11C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C73E0-3C38-43AA-B0D9-67EDC5AE4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84</cp:revision>
  <dcterms:created xsi:type="dcterms:W3CDTF">2020-08-05T12:07:00Z</dcterms:created>
  <dcterms:modified xsi:type="dcterms:W3CDTF">2021-10-07T07:07:00Z</dcterms:modified>
</cp:coreProperties>
</file>