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51D" w:rsidRDefault="0014151D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14151D">
        <w:rPr>
          <w:rFonts w:eastAsia="Times New Roman" w:cs="Times New Roman"/>
          <w:b/>
          <w:bCs/>
          <w:szCs w:val="24"/>
          <w:lang w:val="sr-Cyrl-RS"/>
        </w:rPr>
        <w:t>ОПШТИ ПОДАЦИ О ЈАВНОЈ НАБАВЦИ</w:t>
      </w:r>
    </w:p>
    <w:p w:rsidR="00060FBA" w:rsidRPr="0014151D" w:rsidRDefault="00060FBA" w:rsidP="0014151D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Pr="0014151D" w:rsidRDefault="0014151D" w:rsidP="0014151D">
      <w:pPr>
        <w:jc w:val="both"/>
        <w:rPr>
          <w:rFonts w:eastAsia="Times New Roman" w:cs="Times New Roman"/>
          <w:sz w:val="22"/>
          <w:lang w:val="sr-Cyrl-C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14151D" w:rsidRPr="006346A5" w:rsidRDefault="0014151D" w:rsidP="0014151D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B795D">
        <w:rPr>
          <w:rFonts w:eastAsia="Times New Roman" w:cs="Times New Roman"/>
          <w:szCs w:val="24"/>
          <w:lang w:val="sr-Cyrl-RS"/>
        </w:rPr>
        <w:t>Делиградска 40а.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</w:rPr>
        <w:t>2. ВРСТА ПОСТУПКА ЈАВНЕ НАБАВКЕ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Предметна јавна набавка се спроводи у отвореном поступку.</w:t>
      </w: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3. ПРЕДМЕТ ЈАВНЕ НАБАВКЕ</w:t>
      </w:r>
    </w:p>
    <w:p w:rsidR="00C50A9E" w:rsidRDefault="0014151D" w:rsidP="00C50A9E">
      <w:pPr>
        <w:jc w:val="both"/>
        <w:rPr>
          <w:rFonts w:eastAsia="Times New Roman" w:cs="Times New Roman"/>
          <w:szCs w:val="24"/>
          <w:lang w:val="sr-Cyrl-CS"/>
        </w:rPr>
      </w:pPr>
      <w:r w:rsidRPr="0014151D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50A9E">
        <w:rPr>
          <w:rFonts w:eastAsia="Times New Roman" w:cs="Times New Roman"/>
          <w:szCs w:val="24"/>
        </w:rPr>
        <w:t>004</w:t>
      </w:r>
      <w:r w:rsidR="00AC1BF5">
        <w:rPr>
          <w:rFonts w:eastAsia="Times New Roman" w:cs="Times New Roman"/>
          <w:szCs w:val="24"/>
          <w:lang w:val="sr-Cyrl-RS"/>
        </w:rPr>
        <w:t>2</w:t>
      </w:r>
      <w:r w:rsidR="006346A5">
        <w:rPr>
          <w:rFonts w:eastAsia="Times New Roman" w:cs="Times New Roman"/>
          <w:szCs w:val="24"/>
          <w:lang w:val="ru-RU"/>
        </w:rPr>
        <w:t>/2021</w:t>
      </w:r>
      <w:r w:rsidRPr="0014151D">
        <w:rPr>
          <w:rFonts w:eastAsia="Times New Roman" w:cs="Times New Roman"/>
          <w:szCs w:val="24"/>
          <w:lang w:val="ru-RU"/>
        </w:rPr>
        <w:t xml:space="preserve"> је набавка </w:t>
      </w:r>
      <w:r w:rsidR="00C50A9E">
        <w:rPr>
          <w:rFonts w:eastAsia="Times New Roman" w:cs="Times New Roman"/>
          <w:szCs w:val="24"/>
          <w:lang w:val="ru-RU"/>
        </w:rPr>
        <w:t>добара:</w:t>
      </w:r>
      <w:r w:rsidR="00C50A9E" w:rsidRPr="00C50A9E">
        <w:rPr>
          <w:rFonts w:eastAsia="Times New Roman" w:cs="Times New Roman"/>
          <w:szCs w:val="24"/>
          <w:lang w:val="sr-Cyrl-CS"/>
        </w:rPr>
        <w:t xml:space="preserve"> </w:t>
      </w:r>
      <w:r w:rsidR="00AC1BF5">
        <w:rPr>
          <w:rFonts w:eastAsia="Times New Roman" w:cs="Times New Roman"/>
          <w:szCs w:val="24"/>
          <w:lang w:val="sr-Cyrl-CS"/>
        </w:rPr>
        <w:t xml:space="preserve">Инвестиционо одржавање водоводне, грејне  и канализационе инсталације и хитне интервенције на чишћењу канализације, обликовано у 4 (четири) партије, и то: </w:t>
      </w:r>
    </w:p>
    <w:p w:rsidR="00AC1BF5" w:rsidRPr="00171D6E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171D6E">
        <w:rPr>
          <w:rFonts w:eastAsia="Times New Roman" w:cs="Times New Roman"/>
          <w:szCs w:val="24"/>
          <w:lang w:val="sr-Cyrl-RS"/>
        </w:rPr>
        <w:t>Партија 1: Инвестиционо одржавање водоводних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2: Инвестиционо одржавање грејних инсталација;</w:t>
      </w:r>
    </w:p>
    <w:p w:rsidR="00AC1BF5" w:rsidRPr="00463A84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463A84">
        <w:rPr>
          <w:rFonts w:eastAsia="Times New Roman" w:cs="Times New Roman"/>
          <w:szCs w:val="24"/>
          <w:lang w:val="sr-Cyrl-RS"/>
        </w:rPr>
        <w:t>Партија 3: Инветиционо одржвање канализационих инсталација;</w:t>
      </w:r>
    </w:p>
    <w:p w:rsidR="0014151D" w:rsidRPr="00463A84" w:rsidRDefault="00AC1BF5" w:rsidP="00463A84">
      <w:pPr>
        <w:pStyle w:val="ListParagraph"/>
        <w:numPr>
          <w:ilvl w:val="0"/>
          <w:numId w:val="8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463A84">
        <w:rPr>
          <w:rFonts w:eastAsia="Times New Roman" w:cs="Times New Roman"/>
          <w:b/>
          <w:szCs w:val="24"/>
          <w:lang w:val="sr-Cyrl-RS"/>
        </w:rPr>
        <w:t>Партија 4: Хитне интервенције на чишћењу канализације</w:t>
      </w:r>
    </w:p>
    <w:p w:rsidR="00AC1BF5" w:rsidRPr="0014151D" w:rsidRDefault="00AC1BF5" w:rsidP="00AC1BF5">
      <w:pPr>
        <w:ind w:firstLine="720"/>
        <w:jc w:val="both"/>
        <w:rPr>
          <w:rFonts w:eastAsia="Times New Roman" w:cs="Times New Roman"/>
          <w:szCs w:val="20"/>
          <w:lang w:val="sr-Cyrl-CS"/>
        </w:rPr>
      </w:pPr>
    </w:p>
    <w:p w:rsidR="0014151D" w:rsidRPr="0014151D" w:rsidRDefault="0014151D" w:rsidP="0014151D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14151D">
        <w:rPr>
          <w:rFonts w:eastAsia="Times New Roman" w:cs="Times New Roman"/>
          <w:bCs/>
          <w:iCs/>
          <w:szCs w:val="24"/>
          <w:lang w:val="sr-Cyrl-CS" w:eastAsia="x-none"/>
        </w:rPr>
        <w:t xml:space="preserve">4. НАЗИВ И ОЗНАКА ИЗ ОПШТЕГ РЕЧНИКА НАБАВКЕ </w:t>
      </w:r>
    </w:p>
    <w:p w:rsidR="00C50A9E" w:rsidRPr="00247990" w:rsidRDefault="00C50A9E" w:rsidP="00C50A9E">
      <w:pPr>
        <w:rPr>
          <w:lang w:val="sr-Cyrl-RS"/>
        </w:rPr>
      </w:pPr>
      <w:r>
        <w:rPr>
          <w:rFonts w:eastAsia="Times New Roman" w:cs="Times New Roman"/>
          <w:lang w:val="sr-Cyrl-RS"/>
        </w:rPr>
        <w:t>44115200 – Материјал за водоинсталатерске послове и грејање</w:t>
      </w: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5. 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4151D" w:rsidRDefault="00AC1BF5" w:rsidP="0014151D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Укупно: =</w:t>
      </w:r>
      <w:r w:rsidRPr="004C0795">
        <w:rPr>
          <w:rFonts w:eastAsia="Times New Roman" w:cs="Times New Roman"/>
          <w:lang w:val="sr-Cyrl-RS"/>
        </w:rPr>
        <w:t>3.000.000,00 динара без ПДВ-а,</w:t>
      </w:r>
      <w:r>
        <w:rPr>
          <w:rFonts w:eastAsia="Times New Roman" w:cs="Times New Roman"/>
          <w:lang w:val="sr-Cyrl-RS"/>
        </w:rPr>
        <w:t xml:space="preserve"> ( од тога: </w:t>
      </w:r>
      <w:r w:rsidRPr="00171D6E">
        <w:rPr>
          <w:rFonts w:eastAsia="Times New Roman" w:cs="Times New Roman"/>
          <w:lang w:val="sr-Cyrl-RS"/>
        </w:rPr>
        <w:t xml:space="preserve">Партија 1: 700.000,00; </w:t>
      </w:r>
      <w:r>
        <w:rPr>
          <w:rFonts w:eastAsia="Times New Roman" w:cs="Times New Roman"/>
          <w:lang w:val="sr-Cyrl-RS"/>
        </w:rPr>
        <w:t xml:space="preserve">партија 2: 600.000,00; </w:t>
      </w:r>
      <w:r w:rsidRPr="00C65604">
        <w:rPr>
          <w:rFonts w:eastAsia="Times New Roman" w:cs="Times New Roman"/>
          <w:lang w:val="sr-Cyrl-RS"/>
        </w:rPr>
        <w:t>партија 3: 700.000,00</w:t>
      </w:r>
      <w:r>
        <w:rPr>
          <w:rFonts w:eastAsia="Times New Roman" w:cs="Times New Roman"/>
          <w:lang w:val="sr-Cyrl-RS"/>
        </w:rPr>
        <w:t xml:space="preserve"> и </w:t>
      </w:r>
      <w:r w:rsidRPr="00C65604">
        <w:rPr>
          <w:rFonts w:eastAsia="Times New Roman" w:cs="Times New Roman"/>
          <w:b/>
          <w:lang w:val="sr-Cyrl-RS"/>
        </w:rPr>
        <w:t>партија 4: 1.000.000,00</w:t>
      </w:r>
      <w:r>
        <w:rPr>
          <w:rFonts w:eastAsia="Times New Roman" w:cs="Times New Roman"/>
          <w:lang w:val="sr-Cyrl-RS"/>
        </w:rPr>
        <w:t xml:space="preserve"> ).</w:t>
      </w:r>
    </w:p>
    <w:p w:rsidR="00AC1BF5" w:rsidRPr="0014151D" w:rsidRDefault="00AC1BF5" w:rsidP="0014151D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14151D" w:rsidRPr="00986079" w:rsidRDefault="0014151D" w:rsidP="0014151D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6. ЦИЉ ПОСТУПКА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  <w:r w:rsidRPr="00986079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6346A5"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 w:rsidR="006346A5">
        <w:rPr>
          <w:rFonts w:eastAsia="Times New Roman" w:cs="Times New Roman"/>
          <w:szCs w:val="20"/>
        </w:rPr>
        <w:t xml:space="preserve">email : </w:t>
      </w:r>
      <w:hyperlink r:id="rId7" w:history="1">
        <w:r w:rsidR="006346A5"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</w:p>
    <w:p w:rsidR="0014151D" w:rsidRPr="00986079" w:rsidRDefault="00C50A9E" w:rsidP="001415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Спецификација:</w:t>
      </w:r>
    </w:p>
    <w:p w:rsidR="00C65604" w:rsidRPr="006F0699" w:rsidRDefault="00C65604" w:rsidP="006F0699">
      <w:pPr>
        <w:jc w:val="both"/>
        <w:rPr>
          <w:rFonts w:eastAsia="Times New Roman" w:cs="Times New Roman"/>
          <w:b/>
          <w:szCs w:val="24"/>
          <w:lang w:val="sr-Cyrl-RS"/>
        </w:rPr>
      </w:pPr>
      <w:r w:rsidRPr="006F0699">
        <w:rPr>
          <w:rFonts w:eastAsia="Times New Roman" w:cs="Times New Roman"/>
          <w:b/>
          <w:szCs w:val="24"/>
          <w:lang w:val="sr-Cyrl-RS"/>
        </w:rPr>
        <w:t>Партија 4: Хитне интервенције на чишћењу канализације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0"/>
        <w:gridCol w:w="5958"/>
        <w:gridCol w:w="1417"/>
        <w:gridCol w:w="1418"/>
      </w:tblGrid>
      <w:tr w:rsidR="00486835" w:rsidRPr="00486835" w:rsidTr="00486835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5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 xml:space="preserve">Количина </w:t>
            </w:r>
          </w:p>
        </w:tc>
      </w:tr>
      <w:tr w:rsidR="00486835" w:rsidRPr="00486835" w:rsidTr="00F4525F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5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486835" w:rsidRPr="00486835" w:rsidTr="00486835">
        <w:trPr>
          <w:trHeight w:val="2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5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48683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4.</w:t>
            </w:r>
          </w:p>
        </w:tc>
      </w:tr>
      <w:tr w:rsidR="00486835" w:rsidRPr="00486835" w:rsidTr="00DE5623">
        <w:trPr>
          <w:trHeight w:val="6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Излазак на објекат и дефектажа квара снимањем цеви камером.  Обрачун по једном метру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DE5623">
        <w:trPr>
          <w:trHeight w:val="4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сепаратора масти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DE5623">
        <w:trPr>
          <w:trHeight w:val="5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спољног развода канализационе мреже возилом WOMA м1 цеви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486835" w:rsidRPr="00486835" w:rsidTr="00486835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3.1.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цеви Ø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 w:val="22"/>
                <w:lang w:eastAsia="sr-Latn-RS"/>
              </w:rPr>
              <w:t>1</w:t>
            </w:r>
          </w:p>
        </w:tc>
      </w:tr>
      <w:tr w:rsidR="00486835" w:rsidRPr="00486835" w:rsidTr="00DE5623">
        <w:trPr>
          <w:trHeight w:val="27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3.2.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8683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3.3.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F4525F">
        <w:trPr>
          <w:trHeight w:val="3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Испирање цеви возилом WOMA м1 цеви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486835" w:rsidRPr="00486835" w:rsidTr="00456613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4.1.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цеви Ø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56613">
        <w:trPr>
          <w:trHeight w:val="4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lastRenderedPageBreak/>
              <w:t>4.2.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56613">
        <w:trPr>
          <w:trHeight w:val="3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4.3.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56613">
        <w:trPr>
          <w:trHeight w:val="3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5.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и прање шахти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9E442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6.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Машинско чишћење канализационе мреже унутар објекта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486835" w:rsidRPr="00486835" w:rsidTr="0048683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6.1.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8683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6.2.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CD76E3">
        <w:trPr>
          <w:trHeight w:val="40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7.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Испирање канализационе мреже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486835" w:rsidRPr="00486835" w:rsidTr="0048683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7.1.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8683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7.2.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486835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486835" w:rsidRPr="00486835" w:rsidTr="00486835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8.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835" w:rsidRPr="00486835" w:rsidRDefault="00486835" w:rsidP="0048683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Одлазак и повратак екипе ван територије Града Београда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35" w:rsidRPr="00486835" w:rsidRDefault="00486835" w:rsidP="0048683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48683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269D6" w:rsidRPr="00986079" w:rsidRDefault="004269D6" w:rsidP="0014151D"/>
    <w:tbl>
      <w:tblPr>
        <w:tblW w:w="9407" w:type="dxa"/>
        <w:tblInd w:w="108" w:type="dxa"/>
        <w:tblLook w:val="04A0" w:firstRow="1" w:lastRow="0" w:firstColumn="1" w:lastColumn="0" w:noHBand="0" w:noVBand="1"/>
      </w:tblPr>
      <w:tblGrid>
        <w:gridCol w:w="1390"/>
        <w:gridCol w:w="4708"/>
        <w:gridCol w:w="706"/>
        <w:gridCol w:w="871"/>
        <w:gridCol w:w="1382"/>
        <w:gridCol w:w="350"/>
      </w:tblGrid>
      <w:tr w:rsidR="00CB677B" w:rsidRPr="00CB677B" w:rsidTr="00861309">
        <w:trPr>
          <w:trHeight w:val="330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Напомена: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CB677B" w:rsidRPr="00CB677B" w:rsidTr="00861309">
        <w:trPr>
          <w:trHeight w:val="1295"/>
        </w:trPr>
        <w:tc>
          <w:tcPr>
            <w:tcW w:w="9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Цене из спецификације односе се на вредност појединачних пружених услуга - што подразумева да у уговорену цену улазе транспортни, путни, долазак/одлазак, визуелна дефектажа неисправности, цене радне снаге, делова и материјала и осталих трошкова (ако су предвиђени).</w:t>
            </w:r>
          </w:p>
        </w:tc>
      </w:tr>
      <w:tr w:rsidR="00CB677B" w:rsidRPr="00CB677B" w:rsidTr="00861309">
        <w:trPr>
          <w:trHeight w:val="585"/>
        </w:trPr>
        <w:tc>
          <w:tcPr>
            <w:tcW w:w="9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Утврђене цене, појединачних радњи у склопу уговорене услуге, су коначне и не могу се мењати до потпуне реализације Уговора.</w:t>
            </w:r>
            <w:r w:rsidRPr="000C50D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 </w:t>
            </w:r>
          </w:p>
          <w:p w:rsidR="00062C99" w:rsidRPr="000C50D0" w:rsidRDefault="0078274E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</w:t>
            </w:r>
            <w:r w:rsidR="00062C99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који су предмет уговарања изводиће се сукцесивно по потреби Наручиоца.</w:t>
            </w:r>
          </w:p>
          <w:p w:rsidR="00062C99" w:rsidRPr="000C50D0" w:rsidRDefault="00B22D63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је дужан да усуге изводи</w:t>
            </w:r>
            <w:r w:rsidR="0078274E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по динамици коју ће заједно са Наручиоцем дефинисати након потписиваања угов</w:t>
            </w:r>
            <w:r w:rsidR="00BC7F65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ора.</w:t>
            </w:r>
          </w:p>
          <w:p w:rsidR="00BC7F65" w:rsidRDefault="00BC7F65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Уговор се закључује на процењену вредност набавке и траје до утрошка средстава а највише до једне године од дана закључења.</w:t>
            </w:r>
          </w:p>
          <w:p w:rsidR="00A137FF" w:rsidRDefault="00A137FF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 се изводе на објектима које користи</w:t>
            </w:r>
            <w:r w:rsidR="005A20D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 xml:space="preserve"> </w:t>
            </w:r>
            <w:r w:rsidR="000E4329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ВУ „Дедиње“ 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 територији града Београд</w:t>
            </w:r>
            <w:r w:rsidR="00DC495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>a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, Новог Сада и Панчева. Процењени однос ангажовања по формацији Београд – Нови Сад – Панчево 70:20:10.</w:t>
            </w:r>
          </w:p>
          <w:p w:rsidR="007B0B09" w:rsidRDefault="007B0B09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Претежно ће се изводити радови и услуге у стамбено пословним зградама у Београду и то: ВСХ Звездара, Батутова бр. 21; ВСХ Галеб, Светозара Марковића 70; РК Вождовац, Војводе Степе 139-141, у кантинама војних објеката на територији града Београда, Панчева и Новог Сада, као и у неколико продавница у ужем центру Београда.</w:t>
            </w:r>
          </w:p>
          <w:p w:rsidR="005A20DD" w:rsidRDefault="005A20DD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Понуђач треба да има: </w:t>
            </w:r>
          </w:p>
          <w:p w:rsidR="005A20DD" w:rsidRDefault="005A20DD" w:rsidP="005A20DD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Сертификат СРПС ИСО 9001 и</w:t>
            </w:r>
          </w:p>
          <w:p w:rsidR="005A20DD" w:rsidRPr="0001645A" w:rsidRDefault="005A20DD" w:rsidP="005A20DD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01645A">
              <w:rPr>
                <w:rFonts w:eastAsia="Times New Roman" w:cs="Times New Roman"/>
                <w:szCs w:val="24"/>
                <w:lang w:val="sr-Cyrl-RS" w:eastAsia="sr-Latn-RS"/>
              </w:rPr>
              <w:t>Лиценцу одговорног извођача радова.</w:t>
            </w:r>
          </w:p>
          <w:p w:rsidR="00353346" w:rsidRPr="004D609A" w:rsidRDefault="00353346" w:rsidP="004D609A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lang w:val="ru-RU"/>
              </w:rPr>
            </w:pPr>
            <w:r w:rsidRPr="004D609A">
              <w:rPr>
                <w:color w:val="000000"/>
                <w:lang w:val="ru-RU"/>
              </w:rPr>
              <w:t>регистровано специјално возило за одгушење или испирање канализације типа „WOMA“ или одговарајуће,</w:t>
            </w:r>
          </w:p>
          <w:p w:rsidR="00353346" w:rsidRDefault="00353346" w:rsidP="00353346">
            <w:pPr>
              <w:ind w:left="720"/>
              <w:jc w:val="both"/>
              <w:rPr>
                <w:bCs/>
                <w:lang w:val="sr-Cyrl-CS"/>
              </w:rPr>
            </w:pPr>
          </w:p>
          <w:p w:rsidR="00D128CC" w:rsidRDefault="00D128CC" w:rsidP="00D128CC">
            <w:pPr>
              <w:pStyle w:val="NoSpacing"/>
              <w:rPr>
                <w:b/>
                <w:bCs/>
                <w:szCs w:val="24"/>
                <w:lang w:val="sr-Cyrl-CS" w:eastAsia="sr-Latn-CS"/>
              </w:rPr>
            </w:pPr>
            <w:r w:rsidRPr="008B594A">
              <w:rPr>
                <w:b/>
                <w:bCs/>
                <w:szCs w:val="24"/>
                <w:lang w:val="sr-Cyrl-CS" w:eastAsia="sr-Latn-CS"/>
              </w:rPr>
              <w:t>Услов</w:t>
            </w:r>
            <w:r>
              <w:rPr>
                <w:b/>
                <w:bCs/>
                <w:szCs w:val="24"/>
                <w:lang w:val="sr-Cyrl-CS" w:eastAsia="sr-Latn-CS"/>
              </w:rPr>
              <w:t xml:space="preserve"> </w:t>
            </w:r>
            <w:r w:rsidRPr="008B594A">
              <w:rPr>
                <w:b/>
                <w:bCs/>
                <w:szCs w:val="24"/>
                <w:lang w:val="sr-Cyrl-CS" w:eastAsia="sr-Latn-CS"/>
              </w:rPr>
              <w:t>:</w:t>
            </w:r>
          </w:p>
          <w:p w:rsidR="00D128CC" w:rsidRDefault="00D128CC" w:rsidP="00D128CC">
            <w:pPr>
              <w:numPr>
                <w:ilvl w:val="0"/>
                <w:numId w:val="12"/>
              </w:numPr>
              <w:ind w:left="426"/>
              <w:jc w:val="both"/>
              <w:rPr>
                <w:bCs/>
                <w:lang w:val="sr-Cyrl-CS"/>
              </w:rPr>
            </w:pPr>
            <w:r w:rsidRPr="000528FA">
              <w:rPr>
                <w:bCs/>
                <w:lang w:val="sr-Cyrl-CS"/>
              </w:rPr>
              <w:t xml:space="preserve">право на учешће у поступку има понуђач ако </w:t>
            </w:r>
            <w:r>
              <w:rPr>
                <w:bCs/>
                <w:lang w:val="sr-Cyrl-CS"/>
              </w:rPr>
              <w:t>је фирма регистрована за радове који су предмет набавке (</w:t>
            </w:r>
            <w:r w:rsidRPr="000B00D4">
              <w:rPr>
                <w:bCs/>
                <w:lang w:val="sr-Cyrl-CS"/>
              </w:rPr>
              <w:t>радови на водоводу и канализацији</w:t>
            </w:r>
            <w:r>
              <w:rPr>
                <w:bCs/>
                <w:lang w:val="sr-Cyrl-CS"/>
              </w:rPr>
              <w:t>).</w:t>
            </w:r>
          </w:p>
          <w:p w:rsidR="00D128CC" w:rsidRDefault="00D128CC" w:rsidP="00D128CC">
            <w:pPr>
              <w:pStyle w:val="NoSpacing"/>
              <w:rPr>
                <w:bCs/>
                <w:szCs w:val="24"/>
                <w:lang w:val="sr-Cyrl-CS" w:eastAsia="sr-Latn-CS"/>
              </w:rPr>
            </w:pPr>
          </w:p>
          <w:p w:rsidR="00D128CC" w:rsidRPr="0099045E" w:rsidRDefault="00D128CC" w:rsidP="00D128CC">
            <w:pPr>
              <w:jc w:val="both"/>
              <w:rPr>
                <w:b/>
                <w:lang w:val="sr-Cyrl-CS"/>
              </w:rPr>
            </w:pPr>
            <w:r w:rsidRPr="0099045E">
              <w:rPr>
                <w:b/>
                <w:lang w:val="sr-Cyrl-CS"/>
              </w:rPr>
              <w:t xml:space="preserve">Доказ: </w:t>
            </w:r>
          </w:p>
          <w:p w:rsidR="00D128CC" w:rsidRDefault="00D128CC" w:rsidP="00D128CC">
            <w:pPr>
              <w:numPr>
                <w:ilvl w:val="0"/>
                <w:numId w:val="13"/>
              </w:numPr>
              <w:ind w:left="426"/>
              <w:jc w:val="both"/>
              <w:rPr>
                <w:bCs/>
                <w:lang w:val="sr-Cyrl-CS"/>
              </w:rPr>
            </w:pPr>
            <w:r w:rsidRPr="0099045E">
              <w:rPr>
                <w:bCs/>
                <w:lang w:val="sr-Cyrl-CS"/>
              </w:rPr>
              <w:t>Извод из уписа у АПР</w:t>
            </w:r>
          </w:p>
          <w:p w:rsidR="00F4525F" w:rsidRDefault="00F4525F" w:rsidP="00F4525F">
            <w:pPr>
              <w:ind w:left="426"/>
              <w:jc w:val="both"/>
              <w:rPr>
                <w:bCs/>
                <w:lang w:val="sr-Cyrl-CS"/>
              </w:rPr>
            </w:pPr>
          </w:p>
          <w:p w:rsidR="00F4525F" w:rsidRPr="000B7A13" w:rsidRDefault="00F4525F" w:rsidP="00F4525F">
            <w:pPr>
              <w:ind w:left="426"/>
              <w:jc w:val="both"/>
              <w:rPr>
                <w:bCs/>
                <w:lang w:val="sr-Cyrl-CS"/>
              </w:rPr>
            </w:pPr>
            <w:bookmarkStart w:id="0" w:name="_GoBack"/>
            <w:bookmarkEnd w:id="0"/>
          </w:p>
          <w:p w:rsidR="00062C99" w:rsidRPr="00CB677B" w:rsidRDefault="00373270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373270">
              <w:rPr>
                <w:rFonts w:eastAsia="Times New Roman" w:cs="Times New Roman"/>
                <w:b/>
                <w:color w:val="000000"/>
                <w:szCs w:val="24"/>
                <w:lang w:val="sr-Cyrl-RS" w:eastAsia="sr-Latn-RS"/>
              </w:rPr>
              <w:lastRenderedPageBreak/>
              <w:t>Напомена: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</w:t>
            </w:r>
            <w:r w:rsidR="00213D1D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Након закључења уговора, понуђач је у обавези да достави личне податке за лица која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ће бити ангажована за извршење обавеза, како би се благовремено могла извршити војно безбедоносна провера и добила дозвола за улазак у војним објектима.</w:t>
            </w:r>
          </w:p>
        </w:tc>
      </w:tr>
    </w:tbl>
    <w:p w:rsidR="00C87722" w:rsidRDefault="00C87722" w:rsidP="00861309">
      <w:pPr>
        <w:pStyle w:val="NoSpacing"/>
        <w:rPr>
          <w:bCs/>
          <w:szCs w:val="24"/>
          <w:lang w:val="sr-Cyrl-CS" w:eastAsia="sr-Latn-CS"/>
        </w:rPr>
      </w:pPr>
    </w:p>
    <w:sectPr w:rsidR="00C87722" w:rsidSect="008A0FF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0AA384A"/>
    <w:multiLevelType w:val="hybridMultilevel"/>
    <w:tmpl w:val="A858DE7E"/>
    <w:lvl w:ilvl="0" w:tplc="07189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E44BB"/>
    <w:multiLevelType w:val="hybridMultilevel"/>
    <w:tmpl w:val="D430BC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73C81"/>
    <w:multiLevelType w:val="hybridMultilevel"/>
    <w:tmpl w:val="996EBB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4F57"/>
    <w:multiLevelType w:val="hybridMultilevel"/>
    <w:tmpl w:val="08E4912C"/>
    <w:lvl w:ilvl="0" w:tplc="3E3A8D88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101"/>
    <w:multiLevelType w:val="hybridMultilevel"/>
    <w:tmpl w:val="EE9C7736"/>
    <w:lvl w:ilvl="0" w:tplc="F9C8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9F5"/>
    <w:multiLevelType w:val="hybridMultilevel"/>
    <w:tmpl w:val="7452FA9E"/>
    <w:lvl w:ilvl="0" w:tplc="C4EC42E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5DE72B61"/>
    <w:multiLevelType w:val="hybridMultilevel"/>
    <w:tmpl w:val="AEE8B1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BB651FF"/>
    <w:multiLevelType w:val="hybridMultilevel"/>
    <w:tmpl w:val="42644E3E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79192E"/>
    <w:multiLevelType w:val="hybridMultilevel"/>
    <w:tmpl w:val="EF32E70E"/>
    <w:lvl w:ilvl="0" w:tplc="EBA6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lowerLetter"/>
      <w:lvlText w:val="%2."/>
      <w:lvlJc w:val="left"/>
      <w:pPr>
        <w:ind w:left="1440" w:hanging="360"/>
      </w:pPr>
    </w:lvl>
    <w:lvl w:ilvl="2" w:tplc="081A0005" w:tentative="1">
      <w:start w:val="1"/>
      <w:numFmt w:val="lowerRoman"/>
      <w:lvlText w:val="%3."/>
      <w:lvlJc w:val="right"/>
      <w:pPr>
        <w:ind w:left="2160" w:hanging="180"/>
      </w:pPr>
    </w:lvl>
    <w:lvl w:ilvl="3" w:tplc="081A0001" w:tentative="1">
      <w:start w:val="1"/>
      <w:numFmt w:val="decimal"/>
      <w:lvlText w:val="%4."/>
      <w:lvlJc w:val="left"/>
      <w:pPr>
        <w:ind w:left="2880" w:hanging="360"/>
      </w:pPr>
    </w:lvl>
    <w:lvl w:ilvl="4" w:tplc="081A0003" w:tentative="1">
      <w:start w:val="1"/>
      <w:numFmt w:val="lowerLetter"/>
      <w:lvlText w:val="%5."/>
      <w:lvlJc w:val="left"/>
      <w:pPr>
        <w:ind w:left="3600" w:hanging="360"/>
      </w:pPr>
    </w:lvl>
    <w:lvl w:ilvl="5" w:tplc="081A0005" w:tentative="1">
      <w:start w:val="1"/>
      <w:numFmt w:val="lowerRoman"/>
      <w:lvlText w:val="%6."/>
      <w:lvlJc w:val="right"/>
      <w:pPr>
        <w:ind w:left="4320" w:hanging="180"/>
      </w:pPr>
    </w:lvl>
    <w:lvl w:ilvl="6" w:tplc="081A0001" w:tentative="1">
      <w:start w:val="1"/>
      <w:numFmt w:val="decimal"/>
      <w:lvlText w:val="%7."/>
      <w:lvlJc w:val="left"/>
      <w:pPr>
        <w:ind w:left="5040" w:hanging="360"/>
      </w:pPr>
    </w:lvl>
    <w:lvl w:ilvl="7" w:tplc="081A0003" w:tentative="1">
      <w:start w:val="1"/>
      <w:numFmt w:val="lowerLetter"/>
      <w:lvlText w:val="%8."/>
      <w:lvlJc w:val="left"/>
      <w:pPr>
        <w:ind w:left="5760" w:hanging="360"/>
      </w:pPr>
    </w:lvl>
    <w:lvl w:ilvl="8" w:tplc="081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645A"/>
    <w:rsid w:val="00060FBA"/>
    <w:rsid w:val="00062C99"/>
    <w:rsid w:val="00063DE3"/>
    <w:rsid w:val="00074F77"/>
    <w:rsid w:val="00086A1C"/>
    <w:rsid w:val="000B65DE"/>
    <w:rsid w:val="000C50D0"/>
    <w:rsid w:val="000E4329"/>
    <w:rsid w:val="00105BEF"/>
    <w:rsid w:val="00114219"/>
    <w:rsid w:val="0014151D"/>
    <w:rsid w:val="00171D6E"/>
    <w:rsid w:val="00213D1D"/>
    <w:rsid w:val="002453B4"/>
    <w:rsid w:val="002644C8"/>
    <w:rsid w:val="002E1683"/>
    <w:rsid w:val="00327959"/>
    <w:rsid w:val="003305AA"/>
    <w:rsid w:val="00334740"/>
    <w:rsid w:val="00353346"/>
    <w:rsid w:val="00373270"/>
    <w:rsid w:val="00375183"/>
    <w:rsid w:val="00384F31"/>
    <w:rsid w:val="003D4FEE"/>
    <w:rsid w:val="004269D6"/>
    <w:rsid w:val="00456613"/>
    <w:rsid w:val="00463A84"/>
    <w:rsid w:val="00470F46"/>
    <w:rsid w:val="00486835"/>
    <w:rsid w:val="004B6189"/>
    <w:rsid w:val="004C0795"/>
    <w:rsid w:val="004D609A"/>
    <w:rsid w:val="004D6D7F"/>
    <w:rsid w:val="005A20DD"/>
    <w:rsid w:val="005D6C45"/>
    <w:rsid w:val="005F0299"/>
    <w:rsid w:val="00604383"/>
    <w:rsid w:val="006241FC"/>
    <w:rsid w:val="006346A5"/>
    <w:rsid w:val="0063564A"/>
    <w:rsid w:val="00642B37"/>
    <w:rsid w:val="00642E9F"/>
    <w:rsid w:val="0066588D"/>
    <w:rsid w:val="006C4745"/>
    <w:rsid w:val="006F0699"/>
    <w:rsid w:val="00712F09"/>
    <w:rsid w:val="007205C4"/>
    <w:rsid w:val="00755FA2"/>
    <w:rsid w:val="0076763D"/>
    <w:rsid w:val="00767E39"/>
    <w:rsid w:val="00776C91"/>
    <w:rsid w:val="0078274E"/>
    <w:rsid w:val="007A221B"/>
    <w:rsid w:val="007B0B09"/>
    <w:rsid w:val="007F2D9C"/>
    <w:rsid w:val="00843F7B"/>
    <w:rsid w:val="00861309"/>
    <w:rsid w:val="00876A82"/>
    <w:rsid w:val="008A0FF2"/>
    <w:rsid w:val="008D5481"/>
    <w:rsid w:val="008E3AA0"/>
    <w:rsid w:val="008F28E5"/>
    <w:rsid w:val="009045E9"/>
    <w:rsid w:val="00912A3A"/>
    <w:rsid w:val="00935F8E"/>
    <w:rsid w:val="009404BC"/>
    <w:rsid w:val="009517BE"/>
    <w:rsid w:val="00965861"/>
    <w:rsid w:val="00973A68"/>
    <w:rsid w:val="00986079"/>
    <w:rsid w:val="009B36EC"/>
    <w:rsid w:val="009B795D"/>
    <w:rsid w:val="009C2116"/>
    <w:rsid w:val="009C5149"/>
    <w:rsid w:val="009D3A96"/>
    <w:rsid w:val="009E0FF3"/>
    <w:rsid w:val="009E363B"/>
    <w:rsid w:val="009E4429"/>
    <w:rsid w:val="00A1282A"/>
    <w:rsid w:val="00A137FF"/>
    <w:rsid w:val="00A36A2D"/>
    <w:rsid w:val="00A4492C"/>
    <w:rsid w:val="00A503D9"/>
    <w:rsid w:val="00A65B05"/>
    <w:rsid w:val="00A86EC2"/>
    <w:rsid w:val="00A93696"/>
    <w:rsid w:val="00A94CDC"/>
    <w:rsid w:val="00AC1A38"/>
    <w:rsid w:val="00AC1BF5"/>
    <w:rsid w:val="00AD4AD0"/>
    <w:rsid w:val="00AE1A65"/>
    <w:rsid w:val="00AF0053"/>
    <w:rsid w:val="00B125B9"/>
    <w:rsid w:val="00B22D63"/>
    <w:rsid w:val="00B24CEC"/>
    <w:rsid w:val="00B27A49"/>
    <w:rsid w:val="00B306F0"/>
    <w:rsid w:val="00B70F00"/>
    <w:rsid w:val="00B75112"/>
    <w:rsid w:val="00BC7F65"/>
    <w:rsid w:val="00BD2363"/>
    <w:rsid w:val="00C04A1C"/>
    <w:rsid w:val="00C50A9E"/>
    <w:rsid w:val="00C51863"/>
    <w:rsid w:val="00C65604"/>
    <w:rsid w:val="00C67C79"/>
    <w:rsid w:val="00C84CCA"/>
    <w:rsid w:val="00C87722"/>
    <w:rsid w:val="00C94927"/>
    <w:rsid w:val="00CB4E8B"/>
    <w:rsid w:val="00CB677B"/>
    <w:rsid w:val="00CD76E3"/>
    <w:rsid w:val="00CF3E52"/>
    <w:rsid w:val="00CF42EA"/>
    <w:rsid w:val="00D0713E"/>
    <w:rsid w:val="00D128CC"/>
    <w:rsid w:val="00D43635"/>
    <w:rsid w:val="00DB01F7"/>
    <w:rsid w:val="00DB7A0D"/>
    <w:rsid w:val="00DC495D"/>
    <w:rsid w:val="00DD067F"/>
    <w:rsid w:val="00DE5623"/>
    <w:rsid w:val="00E16D97"/>
    <w:rsid w:val="00E82610"/>
    <w:rsid w:val="00E95AAE"/>
    <w:rsid w:val="00EB1F23"/>
    <w:rsid w:val="00ED1A0E"/>
    <w:rsid w:val="00EE659C"/>
    <w:rsid w:val="00EF2050"/>
    <w:rsid w:val="00F13558"/>
    <w:rsid w:val="00F17BEF"/>
    <w:rsid w:val="00F4525F"/>
    <w:rsid w:val="00FE16DF"/>
    <w:rsid w:val="00FE625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EDC1"/>
  <w15:docId w15:val="{AF4F45E4-B0FF-46BF-8386-18A571A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6A5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C87722"/>
    <w:rPr>
      <w:lang w:val="en-US"/>
    </w:rPr>
  </w:style>
  <w:style w:type="paragraph" w:styleId="NoSpacing">
    <w:name w:val="No Spacing"/>
    <w:link w:val="NoSpacingChar"/>
    <w:uiPriority w:val="1"/>
    <w:qFormat/>
    <w:rsid w:val="00C87722"/>
    <w:rPr>
      <w:lang w:val="en-US"/>
    </w:rPr>
  </w:style>
  <w:style w:type="table" w:styleId="TableGrid">
    <w:name w:val="Table Grid"/>
    <w:basedOn w:val="TableNormal"/>
    <w:uiPriority w:val="39"/>
    <w:rsid w:val="00A65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6D9B2-30EC-4183-A130-A4AE049E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122</cp:revision>
  <dcterms:created xsi:type="dcterms:W3CDTF">2020-08-05T12:07:00Z</dcterms:created>
  <dcterms:modified xsi:type="dcterms:W3CDTF">2021-12-14T10:45:00Z</dcterms:modified>
</cp:coreProperties>
</file>