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56B" w:rsidRPr="0074265B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74265B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C4056B" w:rsidRPr="0074265B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C4056B" w:rsidRPr="00B45C1E" w:rsidRDefault="00C4056B" w:rsidP="00C4056B">
      <w:pPr>
        <w:tabs>
          <w:tab w:val="left" w:pos="57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Latn-RS"/>
        </w:rPr>
      </w:pPr>
    </w:p>
    <w:p w:rsidR="00C4056B" w:rsidRPr="00FB2B78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Latn-RS"/>
        </w:rPr>
      </w:pPr>
      <w:r w:rsidRPr="00FB2B78">
        <w:rPr>
          <w:rFonts w:ascii="Times New Roman" w:hAnsi="Times New Roman"/>
          <w:b/>
          <w:szCs w:val="24"/>
          <w:lang w:val="sr-Cyrl-RS"/>
        </w:rPr>
        <w:t>Партија 1</w:t>
      </w:r>
      <w:r w:rsidRPr="00FB2B78">
        <w:rPr>
          <w:rFonts w:ascii="Times New Roman" w:hAnsi="Times New Roman"/>
          <w:b/>
          <w:szCs w:val="24"/>
          <w:lang w:val="ru-RU"/>
        </w:rPr>
        <w:t xml:space="preserve">: </w:t>
      </w:r>
      <w:r w:rsidR="00157800" w:rsidRPr="00FB2B78">
        <w:rPr>
          <w:rFonts w:ascii="Times New Roman" w:hAnsi="Times New Roman"/>
          <w:b/>
          <w:szCs w:val="24"/>
          <w:lang w:val="sr-Cyrl-RS"/>
        </w:rPr>
        <w:t>Ђ</w:t>
      </w:r>
      <w:r w:rsidR="00AE3B22" w:rsidRPr="00FB2B78">
        <w:rPr>
          <w:rFonts w:ascii="Times New Roman" w:hAnsi="Times New Roman"/>
          <w:b/>
          <w:szCs w:val="24"/>
          <w:lang w:val="sr-Cyrl-RS"/>
        </w:rPr>
        <w:t xml:space="preserve">убриво </w:t>
      </w:r>
      <w:r w:rsidRPr="00FB2B78">
        <w:rPr>
          <w:rFonts w:ascii="Times New Roman" w:hAnsi="Times New Roman"/>
          <w:b/>
          <w:szCs w:val="24"/>
          <w:lang w:val="sr-Cyrl-RS"/>
        </w:rPr>
        <w:t>за</w:t>
      </w:r>
      <w:r w:rsidR="00235596" w:rsidRPr="00FB2B78">
        <w:rPr>
          <w:rFonts w:ascii="Times New Roman" w:hAnsi="Times New Roman"/>
          <w:b/>
          <w:szCs w:val="24"/>
          <w:lang w:val="sr-Cyrl-RS"/>
        </w:rPr>
        <w:t xml:space="preserve"> потребе</w:t>
      </w:r>
      <w:r w:rsidRPr="00FB2B78">
        <w:rPr>
          <w:rFonts w:ascii="Times New Roman" w:hAnsi="Times New Roman"/>
          <w:b/>
          <w:szCs w:val="24"/>
          <w:lang w:val="sr-Cyrl-RS"/>
        </w:rPr>
        <w:t xml:space="preserve"> економиј</w:t>
      </w:r>
      <w:r w:rsidR="00235596" w:rsidRPr="00FB2B78">
        <w:rPr>
          <w:rFonts w:ascii="Times New Roman" w:hAnsi="Times New Roman"/>
          <w:b/>
          <w:szCs w:val="24"/>
          <w:lang w:val="sr-Cyrl-RS"/>
        </w:rPr>
        <w:t>е</w:t>
      </w:r>
      <w:r w:rsidRPr="00FB2B78">
        <w:rPr>
          <w:rFonts w:ascii="Times New Roman" w:hAnsi="Times New Roman"/>
          <w:b/>
          <w:szCs w:val="24"/>
          <w:lang w:val="sr-Cyrl-RS"/>
        </w:rPr>
        <w:t xml:space="preserve"> Ковин</w:t>
      </w:r>
    </w:p>
    <w:tbl>
      <w:tblPr>
        <w:tblW w:w="934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9"/>
        <w:gridCol w:w="851"/>
        <w:gridCol w:w="1134"/>
        <w:gridCol w:w="1701"/>
        <w:gridCol w:w="1540"/>
      </w:tblGrid>
      <w:tr w:rsidR="00AE3B22" w:rsidRPr="00AE3B22" w:rsidTr="006A5BE8">
        <w:trPr>
          <w:trHeight w:val="113"/>
        </w:trPr>
        <w:tc>
          <w:tcPr>
            <w:tcW w:w="709" w:type="dxa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  <w:t>Ред. број</w:t>
            </w:r>
          </w:p>
        </w:tc>
        <w:tc>
          <w:tcPr>
            <w:tcW w:w="3409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  <w:t>НАЗИВ</w:t>
            </w:r>
          </w:p>
        </w:tc>
        <w:tc>
          <w:tcPr>
            <w:tcW w:w="851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RS" w:eastAsia="ar-SA"/>
              </w:rPr>
              <w:t>Јед. мере</w:t>
            </w:r>
          </w:p>
        </w:tc>
        <w:tc>
          <w:tcPr>
            <w:tcW w:w="1134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Колич.</w:t>
            </w:r>
          </w:p>
        </w:tc>
        <w:tc>
          <w:tcPr>
            <w:tcW w:w="1701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Цена по јед. мере без ПДВ-а</w:t>
            </w:r>
          </w:p>
        </w:tc>
        <w:tc>
          <w:tcPr>
            <w:tcW w:w="1540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Укупна цена без ПДВ-а</w:t>
            </w:r>
          </w:p>
        </w:tc>
      </w:tr>
      <w:tr w:rsidR="00AE3B22" w:rsidRPr="00AE3B22" w:rsidTr="006A5BE8">
        <w:trPr>
          <w:trHeight w:val="57"/>
        </w:trPr>
        <w:tc>
          <w:tcPr>
            <w:tcW w:w="709" w:type="dxa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  <w:t>1.</w:t>
            </w:r>
          </w:p>
        </w:tc>
        <w:tc>
          <w:tcPr>
            <w:tcW w:w="3409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  <w:t>2.</w:t>
            </w:r>
          </w:p>
        </w:tc>
        <w:tc>
          <w:tcPr>
            <w:tcW w:w="851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RS" w:eastAsia="ar-SA"/>
              </w:rPr>
              <w:t>3.</w:t>
            </w:r>
          </w:p>
        </w:tc>
        <w:tc>
          <w:tcPr>
            <w:tcW w:w="1134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  <w:t>4.</w:t>
            </w:r>
          </w:p>
        </w:tc>
        <w:tc>
          <w:tcPr>
            <w:tcW w:w="1701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  <w:t>5.</w:t>
            </w:r>
          </w:p>
        </w:tc>
        <w:tc>
          <w:tcPr>
            <w:tcW w:w="1540" w:type="dxa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  <w:t>6.</w:t>
            </w:r>
          </w:p>
        </w:tc>
      </w:tr>
      <w:tr w:rsidR="00AE3B22" w:rsidRPr="00AE3B22" w:rsidTr="006A5BE8">
        <w:trPr>
          <w:trHeight w:val="397"/>
        </w:trPr>
        <w:tc>
          <w:tcPr>
            <w:tcW w:w="709" w:type="dxa"/>
          </w:tcPr>
          <w:p w:rsidR="0029652E" w:rsidRDefault="0029652E" w:rsidP="0029652E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</w:p>
          <w:p w:rsidR="00AE3B22" w:rsidRPr="0029652E" w:rsidRDefault="00AE3B22" w:rsidP="0029652E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1.</w:t>
            </w:r>
          </w:p>
        </w:tc>
        <w:tc>
          <w:tcPr>
            <w:tcW w:w="3409" w:type="dxa"/>
            <w:vAlign w:val="center"/>
            <w:hideMark/>
          </w:tcPr>
          <w:p w:rsidR="00AE3B22" w:rsidRPr="0029652E" w:rsidRDefault="00AE3B22" w:rsidP="00AE3B22">
            <w:pPr>
              <w:suppressAutoHyphens/>
              <w:spacing w:line="100" w:lineRule="atLeast"/>
              <w:jc w:val="both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Основно минерално ђубриво формулације НПК 16:16:16 </w:t>
            </w:r>
          </w:p>
        </w:tc>
        <w:tc>
          <w:tcPr>
            <w:tcW w:w="851" w:type="dxa"/>
            <w:vAlign w:val="center"/>
          </w:tcPr>
          <w:p w:rsidR="00AE3B22" w:rsidRPr="0029652E" w:rsidRDefault="00AE3B22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  <w:t>кг</w:t>
            </w:r>
          </w:p>
        </w:tc>
        <w:tc>
          <w:tcPr>
            <w:tcW w:w="1134" w:type="dxa"/>
            <w:vAlign w:val="center"/>
          </w:tcPr>
          <w:p w:rsidR="00AE3B22" w:rsidRPr="0029652E" w:rsidRDefault="00157800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9</w:t>
            </w:r>
            <w:r w:rsidR="00AE3B22"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4</w:t>
            </w: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.0</w:t>
            </w:r>
            <w:r w:rsidR="00AE3B22"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00</w:t>
            </w:r>
          </w:p>
        </w:tc>
        <w:tc>
          <w:tcPr>
            <w:tcW w:w="1701" w:type="dxa"/>
            <w:vAlign w:val="center"/>
          </w:tcPr>
          <w:p w:rsidR="00AE3B22" w:rsidRPr="0029652E" w:rsidRDefault="00AE3B22" w:rsidP="00AE3B22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Latn-RS" w:eastAsia="ar-SA"/>
              </w:rPr>
            </w:pPr>
          </w:p>
        </w:tc>
        <w:tc>
          <w:tcPr>
            <w:tcW w:w="1540" w:type="dxa"/>
          </w:tcPr>
          <w:p w:rsidR="00AE3B22" w:rsidRPr="0029652E" w:rsidRDefault="00AE3B22" w:rsidP="00AE3B22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Latn-RS" w:eastAsia="ar-SA"/>
              </w:rPr>
            </w:pPr>
          </w:p>
        </w:tc>
      </w:tr>
      <w:tr w:rsidR="00157800" w:rsidRPr="00AE3B22" w:rsidTr="006A5BE8">
        <w:trPr>
          <w:trHeight w:val="397"/>
        </w:trPr>
        <w:tc>
          <w:tcPr>
            <w:tcW w:w="709" w:type="dxa"/>
          </w:tcPr>
          <w:p w:rsidR="0029652E" w:rsidRDefault="0029652E" w:rsidP="0029652E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</w:p>
          <w:p w:rsidR="00157800" w:rsidRPr="0029652E" w:rsidRDefault="00157800" w:rsidP="0029652E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2.</w:t>
            </w:r>
          </w:p>
        </w:tc>
        <w:tc>
          <w:tcPr>
            <w:tcW w:w="3409" w:type="dxa"/>
            <w:vAlign w:val="center"/>
          </w:tcPr>
          <w:p w:rsidR="00157800" w:rsidRPr="0029652E" w:rsidRDefault="00157800" w:rsidP="00AE3B22">
            <w:pPr>
              <w:suppressAutoHyphens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Комплексно минерално ђубриво са високим садржајем азота од 46%</w:t>
            </w:r>
          </w:p>
        </w:tc>
        <w:tc>
          <w:tcPr>
            <w:tcW w:w="851" w:type="dxa"/>
            <w:vAlign w:val="center"/>
          </w:tcPr>
          <w:p w:rsidR="00157800" w:rsidRPr="0029652E" w:rsidRDefault="00157800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  <w:t>кг</w:t>
            </w:r>
          </w:p>
        </w:tc>
        <w:tc>
          <w:tcPr>
            <w:tcW w:w="1134" w:type="dxa"/>
            <w:vAlign w:val="center"/>
          </w:tcPr>
          <w:p w:rsidR="00157800" w:rsidRPr="0029652E" w:rsidRDefault="00157800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11.800</w:t>
            </w:r>
          </w:p>
        </w:tc>
        <w:tc>
          <w:tcPr>
            <w:tcW w:w="1701" w:type="dxa"/>
            <w:vAlign w:val="center"/>
          </w:tcPr>
          <w:p w:rsidR="00157800" w:rsidRPr="0029652E" w:rsidRDefault="00157800" w:rsidP="00AE3B22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Latn-RS" w:eastAsia="ar-SA"/>
              </w:rPr>
            </w:pPr>
          </w:p>
        </w:tc>
        <w:tc>
          <w:tcPr>
            <w:tcW w:w="1540" w:type="dxa"/>
          </w:tcPr>
          <w:p w:rsidR="00157800" w:rsidRPr="0029652E" w:rsidRDefault="00157800" w:rsidP="00AE3B22">
            <w:pPr>
              <w:suppressAutoHyphens/>
              <w:spacing w:after="200" w:line="276" w:lineRule="auto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Latn-RS" w:eastAsia="ar-SA"/>
              </w:rPr>
            </w:pPr>
          </w:p>
        </w:tc>
      </w:tr>
      <w:tr w:rsidR="000F19DB" w:rsidRPr="00AE3B22" w:rsidTr="0002240F">
        <w:trPr>
          <w:trHeight w:val="397"/>
        </w:trPr>
        <w:tc>
          <w:tcPr>
            <w:tcW w:w="7804" w:type="dxa"/>
            <w:gridSpan w:val="5"/>
          </w:tcPr>
          <w:p w:rsidR="000F19DB" w:rsidRPr="0029652E" w:rsidRDefault="000F19DB" w:rsidP="00AE3B22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</w:p>
          <w:p w:rsidR="000F19DB" w:rsidRPr="0029652E" w:rsidRDefault="000F19DB" w:rsidP="00AE3B22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УКУПНО без ПДВ-а:</w:t>
            </w:r>
          </w:p>
        </w:tc>
        <w:tc>
          <w:tcPr>
            <w:tcW w:w="1540" w:type="dxa"/>
          </w:tcPr>
          <w:p w:rsidR="000F19DB" w:rsidRPr="0029652E" w:rsidRDefault="000F19DB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  <w:tr w:rsidR="000F19DB" w:rsidRPr="00AE3B22" w:rsidTr="00B017DE">
        <w:trPr>
          <w:trHeight w:val="397"/>
        </w:trPr>
        <w:tc>
          <w:tcPr>
            <w:tcW w:w="7804" w:type="dxa"/>
            <w:gridSpan w:val="5"/>
          </w:tcPr>
          <w:p w:rsidR="000F19DB" w:rsidRPr="0029652E" w:rsidRDefault="000F19DB" w:rsidP="00AE3B22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</w:p>
          <w:p w:rsidR="000F19DB" w:rsidRPr="0029652E" w:rsidRDefault="000F19DB" w:rsidP="00AE3B22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ПДВ:</w:t>
            </w:r>
          </w:p>
        </w:tc>
        <w:tc>
          <w:tcPr>
            <w:tcW w:w="1540" w:type="dxa"/>
          </w:tcPr>
          <w:p w:rsidR="000F19DB" w:rsidRPr="0029652E" w:rsidRDefault="000F19DB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  <w:tr w:rsidR="000F19DB" w:rsidRPr="00AE3B22" w:rsidTr="00F85316">
        <w:trPr>
          <w:trHeight w:val="397"/>
        </w:trPr>
        <w:tc>
          <w:tcPr>
            <w:tcW w:w="7804" w:type="dxa"/>
            <w:gridSpan w:val="5"/>
          </w:tcPr>
          <w:p w:rsidR="000F19DB" w:rsidRPr="0029652E" w:rsidRDefault="000F19DB" w:rsidP="00AE3B22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</w:p>
          <w:p w:rsidR="000F19DB" w:rsidRPr="0029652E" w:rsidRDefault="000F19DB" w:rsidP="00AE3B22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  <w:r w:rsidRPr="0029652E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УКУПНО са ПДВ-ом:</w:t>
            </w:r>
          </w:p>
        </w:tc>
        <w:tc>
          <w:tcPr>
            <w:tcW w:w="1540" w:type="dxa"/>
          </w:tcPr>
          <w:p w:rsidR="000F19DB" w:rsidRPr="0029652E" w:rsidRDefault="000F19DB" w:rsidP="00AE3B22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</w:tbl>
    <w:p w:rsidR="00C94927" w:rsidRDefault="00C94927"/>
    <w:p w:rsidR="00C4056B" w:rsidRDefault="00C4056B"/>
    <w:p w:rsidR="00C4056B" w:rsidRPr="00FB2B78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FB2B78">
        <w:rPr>
          <w:rFonts w:ascii="Times New Roman" w:hAnsi="Times New Roman"/>
          <w:szCs w:val="24"/>
          <w:lang w:val="sr-Cyrl-RS"/>
        </w:rPr>
        <w:t xml:space="preserve">Цене су </w:t>
      </w:r>
      <w:r w:rsidRPr="00FB2B78">
        <w:rPr>
          <w:rFonts w:ascii="Times New Roman" w:hAnsi="Times New Roman"/>
          <w:szCs w:val="24"/>
          <w:lang w:val="sr-Latn-RS"/>
        </w:rPr>
        <w:t xml:space="preserve">fco </w:t>
      </w:r>
      <w:r w:rsidRPr="00FB2B78">
        <w:rPr>
          <w:rFonts w:ascii="Times New Roman" w:hAnsi="Times New Roman"/>
          <w:szCs w:val="24"/>
          <w:lang w:val="sr-Cyrl-RS"/>
        </w:rPr>
        <w:t>економиј</w:t>
      </w:r>
      <w:r w:rsidR="00631F5E" w:rsidRPr="00FB2B78">
        <w:rPr>
          <w:rFonts w:ascii="Times New Roman" w:hAnsi="Times New Roman"/>
          <w:szCs w:val="24"/>
          <w:lang w:val="sr-Cyrl-RS"/>
        </w:rPr>
        <w:t>а Ковин, ул.Немањина 116, Ковин</w:t>
      </w:r>
      <w:r w:rsidRPr="00FB2B78">
        <w:rPr>
          <w:rFonts w:ascii="Times New Roman" w:hAnsi="Times New Roman"/>
          <w:szCs w:val="24"/>
          <w:lang w:val="sr-Cyrl-RS"/>
        </w:rPr>
        <w:t>.</w:t>
      </w:r>
    </w:p>
    <w:p w:rsidR="00C1021F" w:rsidRPr="00FB2B78" w:rsidRDefault="00C1021F" w:rsidP="00C1021F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 w:rsidRPr="00FB2B78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</w:t>
      </w:r>
    </w:p>
    <w:p w:rsidR="00C4056B" w:rsidRPr="00FB2B78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</w:p>
    <w:p w:rsidR="00C4056B" w:rsidRPr="00FB2B78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Cs w:val="24"/>
          <w:lang w:val="sr-Cyrl-RS"/>
        </w:rPr>
      </w:pPr>
    </w:p>
    <w:p w:rsidR="00C4056B" w:rsidRPr="00FB2B78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Cs w:val="24"/>
          <w:lang w:val="sr-Cyrl-RS"/>
        </w:rPr>
      </w:pPr>
    </w:p>
    <w:p w:rsidR="00C4056B" w:rsidRPr="00FB2B78" w:rsidRDefault="00C4056B" w:rsidP="00C4056B">
      <w:pPr>
        <w:jc w:val="both"/>
        <w:rPr>
          <w:rFonts w:ascii="Times New Roman" w:hAnsi="Times New Roman"/>
          <w:b/>
          <w:szCs w:val="24"/>
          <w:lang w:val="sr-Cyrl-RS"/>
        </w:rPr>
      </w:pPr>
      <w:r w:rsidRPr="00FB2B78">
        <w:rPr>
          <w:rFonts w:ascii="Times New Roman" w:hAnsi="Times New Roman"/>
          <w:b/>
          <w:szCs w:val="24"/>
          <w:lang w:val="sr-Cyrl-RS"/>
        </w:rPr>
        <w:t>У</w:t>
      </w:r>
      <w:r w:rsidRPr="00FB2B78">
        <w:rPr>
          <w:rFonts w:ascii="Times New Roman" w:hAnsi="Times New Roman"/>
          <w:b/>
          <w:szCs w:val="24"/>
          <w:lang w:val="sr-Cyrl-CS"/>
        </w:rPr>
        <w:t xml:space="preserve"> _______________________               </w:t>
      </w:r>
      <w:r w:rsidR="00FB2B78">
        <w:rPr>
          <w:rFonts w:ascii="Times New Roman" w:hAnsi="Times New Roman"/>
          <w:b/>
          <w:szCs w:val="24"/>
          <w:lang w:val="sr-Cyrl-CS"/>
        </w:rPr>
        <w:t xml:space="preserve">  </w:t>
      </w:r>
      <w:r w:rsidRPr="00FB2B78">
        <w:rPr>
          <w:rFonts w:ascii="Times New Roman" w:hAnsi="Times New Roman"/>
          <w:b/>
          <w:szCs w:val="24"/>
          <w:lang w:val="sr-Cyrl-CS"/>
        </w:rPr>
        <w:t xml:space="preserve">                             </w:t>
      </w:r>
      <w:r w:rsidRPr="00FB2B78">
        <w:rPr>
          <w:rFonts w:ascii="Times New Roman" w:hAnsi="Times New Roman"/>
          <w:b/>
          <w:szCs w:val="24"/>
          <w:lang w:val="sr-Cyrl-RS"/>
        </w:rPr>
        <w:t xml:space="preserve">       </w:t>
      </w:r>
      <w:r w:rsidRPr="00FB2B78">
        <w:rPr>
          <w:rFonts w:ascii="Times New Roman" w:hAnsi="Times New Roman"/>
          <w:b/>
          <w:szCs w:val="24"/>
          <w:lang w:val="sr-Cyrl-CS"/>
        </w:rPr>
        <w:t>Овлашћено лице понуђача</w:t>
      </w:r>
    </w:p>
    <w:p w:rsidR="00C4056B" w:rsidRPr="00FB2B78" w:rsidRDefault="00C4056B" w:rsidP="00C4056B">
      <w:pPr>
        <w:jc w:val="both"/>
        <w:rPr>
          <w:rFonts w:ascii="Times New Roman" w:hAnsi="Times New Roman"/>
          <w:b/>
          <w:szCs w:val="24"/>
          <w:lang w:val="sr-Cyrl-RS"/>
        </w:rPr>
      </w:pPr>
      <w:r w:rsidRPr="00FB2B78">
        <w:rPr>
          <w:rFonts w:ascii="Times New Roman" w:hAnsi="Times New Roman"/>
          <w:b/>
          <w:szCs w:val="24"/>
          <w:lang w:val="sr-Cyrl-CS"/>
        </w:rPr>
        <w:t xml:space="preserve">      </w:t>
      </w:r>
    </w:p>
    <w:p w:rsidR="00C4056B" w:rsidRPr="00FB2B78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  <w:r w:rsidRPr="00FB2B78">
        <w:rPr>
          <w:rFonts w:ascii="Times New Roman" w:hAnsi="Times New Roman"/>
          <w:b/>
          <w:szCs w:val="24"/>
          <w:lang w:val="sr-Cyrl-CS"/>
        </w:rPr>
        <w:t>Дана___________</w:t>
      </w:r>
      <w:r w:rsidR="009F1F96" w:rsidRPr="00FB2B78">
        <w:rPr>
          <w:rFonts w:ascii="Times New Roman" w:hAnsi="Times New Roman"/>
          <w:b/>
          <w:szCs w:val="24"/>
          <w:lang w:val="sr-Cyrl-CS"/>
        </w:rPr>
        <w:t xml:space="preserve">.2022. </w:t>
      </w:r>
      <w:r w:rsidRPr="00FB2B78">
        <w:rPr>
          <w:rFonts w:ascii="Times New Roman" w:hAnsi="Times New Roman"/>
          <w:b/>
          <w:szCs w:val="24"/>
          <w:lang w:val="sr-Cyrl-CS"/>
        </w:rPr>
        <w:t xml:space="preserve">године                              </w:t>
      </w:r>
      <w:r w:rsidRPr="00FB2B78">
        <w:rPr>
          <w:rFonts w:ascii="Times New Roman" w:hAnsi="Times New Roman"/>
          <w:b/>
          <w:szCs w:val="24"/>
          <w:lang w:val="sr-Latn-RS"/>
        </w:rPr>
        <w:t xml:space="preserve">   </w:t>
      </w:r>
      <w:r w:rsidRPr="00FB2B78">
        <w:rPr>
          <w:rFonts w:ascii="Times New Roman" w:hAnsi="Times New Roman"/>
          <w:b/>
          <w:szCs w:val="24"/>
          <w:lang w:val="sr-Cyrl-RS"/>
        </w:rPr>
        <w:t>М.П.</w:t>
      </w:r>
      <w:r w:rsidRPr="00FB2B78">
        <w:rPr>
          <w:rFonts w:ascii="Times New Roman" w:hAnsi="Times New Roman"/>
          <w:b/>
          <w:szCs w:val="24"/>
          <w:lang w:val="sr-Cyrl-CS"/>
        </w:rPr>
        <w:t xml:space="preserve">        _________________________</w:t>
      </w:r>
    </w:p>
    <w:p w:rsidR="00C4056B" w:rsidRPr="00FB2B78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2B6136" w:rsidRDefault="002B6136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bookmarkStart w:id="0" w:name="_GoBack"/>
      <w:bookmarkEnd w:id="0"/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1021F" w:rsidRPr="00C1021F" w:rsidRDefault="00C1021F" w:rsidP="00C1021F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 треба да попун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образац структуре цене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уписати колико износи јединична цена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тражени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цен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без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за сваки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то тако што ће помножити јединичну цену без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(наведену у колони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са траженим количинама (наведене у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колони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На крају приказати збирно: укупну цену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без ПДВ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-а и укупну цену са ПДВ </w:t>
      </w:r>
      <w:r w:rsidR="00362FB1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–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ом</w:t>
      </w:r>
      <w:r w:rsidR="00362FB1">
        <w:rPr>
          <w:rFonts w:ascii="Times New Roman" w:eastAsia="Arial Unicode MS" w:hAnsi="Times New Roman"/>
          <w:bCs/>
          <w:iCs/>
          <w:kern w:val="1"/>
          <w:szCs w:val="24"/>
          <w:lang w:val="sr-Latn-RS" w:eastAsia="ar-SA"/>
        </w:rPr>
        <w:t>.</w:t>
      </w:r>
    </w:p>
    <w:sectPr w:rsidR="00C1021F" w:rsidRPr="00C1021F" w:rsidSect="000A67F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6B"/>
    <w:rsid w:val="000A67F8"/>
    <w:rsid w:val="000F19DB"/>
    <w:rsid w:val="00123062"/>
    <w:rsid w:val="00157800"/>
    <w:rsid w:val="00235596"/>
    <w:rsid w:val="0029652E"/>
    <w:rsid w:val="002B6136"/>
    <w:rsid w:val="00362FB1"/>
    <w:rsid w:val="005F3B1D"/>
    <w:rsid w:val="00631F5E"/>
    <w:rsid w:val="009F1F96"/>
    <w:rsid w:val="00AE3B22"/>
    <w:rsid w:val="00B065F3"/>
    <w:rsid w:val="00C1021F"/>
    <w:rsid w:val="00C4056B"/>
    <w:rsid w:val="00C94927"/>
    <w:rsid w:val="00CA3096"/>
    <w:rsid w:val="00E12DDD"/>
    <w:rsid w:val="00F13558"/>
    <w:rsid w:val="00FB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C965"/>
  <w15:chartTrackingRefBased/>
  <w15:docId w15:val="{175052B6-7F2F-4763-80FB-41AF5DA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19</cp:revision>
  <dcterms:created xsi:type="dcterms:W3CDTF">2020-08-05T12:02:00Z</dcterms:created>
  <dcterms:modified xsi:type="dcterms:W3CDTF">2022-09-13T12:09:00Z</dcterms:modified>
</cp:coreProperties>
</file>