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C039E4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0048/2022: Потрошни материјал, обликован у 2 партије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CB78A9" w:rsidRPr="0074265B" w:rsidRDefault="00CB78A9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bookmarkStart w:id="0" w:name="_GoBack"/>
      <w:bookmarkEnd w:id="0"/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B78A9" w:rsidRPr="0074265B" w:rsidRDefault="00CB78A9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lastRenderedPageBreak/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6E362C"/>
    <w:rsid w:val="007E4409"/>
    <w:rsid w:val="00C039E4"/>
    <w:rsid w:val="00C70175"/>
    <w:rsid w:val="00C94927"/>
    <w:rsid w:val="00CB78A9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2042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2022-07-07T08:01:00Z</dcterms:modified>
</cp:coreProperties>
</file>