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B23" w:rsidRDefault="00E90B23" w:rsidP="00BD2363">
      <w:pPr>
        <w:jc w:val="center"/>
        <w:rPr>
          <w:b/>
          <w:szCs w:val="24"/>
          <w:lang w:val="sr-Cyrl-RS"/>
        </w:rPr>
      </w:pPr>
    </w:p>
    <w:p w:rsidR="00C94927" w:rsidRPr="00A8623B" w:rsidRDefault="008E2C0C" w:rsidP="00BD2363">
      <w:pPr>
        <w:jc w:val="center"/>
        <w:rPr>
          <w:b/>
          <w:szCs w:val="24"/>
          <w:lang w:val="sr-Cyrl-RS"/>
        </w:rPr>
      </w:pPr>
      <w:r w:rsidRPr="00A8623B">
        <w:rPr>
          <w:b/>
          <w:szCs w:val="24"/>
          <w:lang w:val="sr-Cyrl-RS"/>
        </w:rPr>
        <w:t>ТЕХНИЧКА ДОКУМЕНТАЦИЈА</w:t>
      </w:r>
    </w:p>
    <w:p w:rsidR="00E90B23" w:rsidRPr="00A8623B" w:rsidRDefault="00E90B23" w:rsidP="00BD2363">
      <w:pPr>
        <w:jc w:val="center"/>
        <w:rPr>
          <w:b/>
          <w:szCs w:val="24"/>
          <w:lang w:val="sr-Cyrl-RS"/>
        </w:rPr>
      </w:pPr>
    </w:p>
    <w:p w:rsidR="0003630F" w:rsidRPr="00A8623B" w:rsidRDefault="0003630F" w:rsidP="0003630F">
      <w:pPr>
        <w:ind w:right="-360"/>
        <w:rPr>
          <w:rFonts w:eastAsia="Times New Roman" w:cs="Times New Roman"/>
          <w:szCs w:val="24"/>
        </w:rPr>
      </w:pPr>
    </w:p>
    <w:p w:rsidR="0003630F" w:rsidRPr="006347E4" w:rsidRDefault="0003630F" w:rsidP="00E8099B">
      <w:pPr>
        <w:pStyle w:val="ListParagraph"/>
        <w:numPr>
          <w:ilvl w:val="0"/>
          <w:numId w:val="9"/>
        </w:numPr>
        <w:ind w:left="426" w:hanging="426"/>
        <w:jc w:val="center"/>
        <w:rPr>
          <w:rFonts w:eastAsia="Times New Roman" w:cs="Times New Roman"/>
          <w:noProof/>
          <w:szCs w:val="24"/>
          <w:lang w:val="sr-Latn-CS" w:eastAsia="sr-Latn-CS"/>
        </w:rPr>
      </w:pPr>
      <w:r w:rsidRPr="006347E4">
        <w:rPr>
          <w:rFonts w:eastAsia="Times New Roman" w:cs="Times New Roman"/>
          <w:b/>
          <w:szCs w:val="24"/>
          <w:lang w:val="sr-Cyrl-CS"/>
        </w:rPr>
        <w:t>Предмет поступка јавне набавке</w:t>
      </w:r>
      <w:r w:rsidRPr="006347E4">
        <w:rPr>
          <w:rFonts w:eastAsia="Times New Roman" w:cs="Times New Roman"/>
          <w:szCs w:val="24"/>
          <w:lang w:val="sr-Cyrl-CS"/>
        </w:rPr>
        <w:t xml:space="preserve"> су добра</w:t>
      </w:r>
      <w:r w:rsidR="00296261" w:rsidRPr="006347E4">
        <w:rPr>
          <w:rFonts w:eastAsia="Times New Roman" w:cs="Times New Roman"/>
          <w:szCs w:val="24"/>
        </w:rPr>
        <w:t>:</w:t>
      </w:r>
      <w:r w:rsidRPr="006347E4">
        <w:rPr>
          <w:rFonts w:eastAsia="Times New Roman" w:cs="Times New Roman"/>
          <w:szCs w:val="24"/>
          <w:lang w:val="sr-Cyrl-CS"/>
        </w:rPr>
        <w:t xml:space="preserve"> </w:t>
      </w:r>
      <w:r w:rsidR="00F732FB" w:rsidRPr="006347E4">
        <w:rPr>
          <w:rFonts w:eastAsia="Times New Roman" w:cs="Times New Roman"/>
          <w:szCs w:val="24"/>
          <w:lang w:val="sr-Cyrl-CS"/>
        </w:rPr>
        <w:t>Гориво за потребе пољопривреде</w:t>
      </w:r>
      <w:r w:rsidR="006347E4" w:rsidRPr="006347E4">
        <w:rPr>
          <w:rFonts w:eastAsia="Times New Roman" w:cs="Times New Roman"/>
          <w:szCs w:val="24"/>
          <w:lang w:val="sr-Cyrl-CS"/>
        </w:rPr>
        <w:t>.</w:t>
      </w:r>
      <w:r w:rsidRPr="006347E4">
        <w:rPr>
          <w:rFonts w:eastAsia="Times New Roman" w:cs="Times New Roman"/>
          <w:szCs w:val="24"/>
          <w:lang w:val="sr-Cyrl-CS"/>
        </w:rPr>
        <w:t xml:space="preserve"> </w:t>
      </w:r>
    </w:p>
    <w:p w:rsidR="00296261" w:rsidRDefault="00296261" w:rsidP="0003630F">
      <w:pPr>
        <w:ind w:firstLine="360"/>
        <w:contextualSpacing/>
        <w:jc w:val="both"/>
        <w:rPr>
          <w:rFonts w:eastAsia="Times New Roman" w:cs="Times New Roman"/>
          <w:b/>
          <w:color w:val="000000"/>
          <w:szCs w:val="24"/>
          <w:lang w:val="sr-Latn-CS"/>
        </w:rPr>
      </w:pPr>
    </w:p>
    <w:p w:rsidR="00296261" w:rsidRPr="00296261" w:rsidRDefault="00296261" w:rsidP="0016674F">
      <w:pPr>
        <w:pStyle w:val="ListParagraph"/>
        <w:numPr>
          <w:ilvl w:val="0"/>
          <w:numId w:val="9"/>
        </w:numPr>
        <w:suppressAutoHyphens/>
        <w:ind w:left="426" w:hanging="142"/>
        <w:jc w:val="both"/>
        <w:rPr>
          <w:rFonts w:eastAsia="Arial Unicode MS" w:cs="Times New Roman"/>
          <w:b/>
          <w:color w:val="000000"/>
          <w:kern w:val="1"/>
          <w:szCs w:val="24"/>
          <w:u w:val="single"/>
          <w:lang w:val="sr-Cyrl-RS" w:eastAsia="ar-SA"/>
        </w:rPr>
      </w:pPr>
      <w:r w:rsidRPr="00296261">
        <w:rPr>
          <w:rFonts w:eastAsia="Arial Unicode MS" w:cs="Times New Roman"/>
          <w:b/>
          <w:color w:val="000000"/>
          <w:kern w:val="1"/>
          <w:szCs w:val="24"/>
          <w:u w:val="single"/>
          <w:lang w:val="sr-Cyrl-RS" w:eastAsia="ar-SA"/>
        </w:rPr>
        <w:t>Технички и стручни капацитет:</w:t>
      </w:r>
    </w:p>
    <w:p w:rsidR="007B5FD2" w:rsidRDefault="007B5FD2" w:rsidP="00D64B91">
      <w:pPr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>Д</w:t>
      </w:r>
      <w:r w:rsidRPr="00EF7E20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обра 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која понуђач нуди </w:t>
      </w:r>
      <w:r w:rsidRPr="00EF7E20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морају бити 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одговарајућег квалитета и иста морају задовољавати техничке стандарде прописане за ту врсту добара, </w:t>
      </w:r>
      <w:r w:rsidRPr="00EF7E20">
        <w:rPr>
          <w:rFonts w:eastAsia="Arial Unicode MS" w:cs="Times New Roman"/>
          <w:color w:val="000000"/>
          <w:kern w:val="1"/>
          <w:szCs w:val="24"/>
          <w:lang w:val="sr-Cyrl-RS" w:eastAsia="ar-SA"/>
        </w:rPr>
        <w:t>у складу са важећим прописима који регулишу промет нафте и нафтних дестилата у Републици Србиј</w:t>
      </w:r>
      <w:r w:rsidRPr="002F7C6B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и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>.</w:t>
      </w:r>
    </w:p>
    <w:p w:rsidR="007B5FD2" w:rsidRDefault="00373FD7" w:rsidP="00D64B91">
      <w:pPr>
        <w:pStyle w:val="ListParagraph"/>
        <w:numPr>
          <w:ilvl w:val="0"/>
          <w:numId w:val="7"/>
        </w:numPr>
        <w:suppressAutoHyphens/>
        <w:ind w:left="0" w:firstLine="66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602558">
        <w:rPr>
          <w:rFonts w:eastAsia="Arial Unicode MS" w:cs="Times New Roman"/>
          <w:b/>
          <w:color w:val="000000"/>
          <w:kern w:val="1"/>
          <w:szCs w:val="24"/>
          <w:lang w:val="sr-Cyrl-RS" w:eastAsia="ar-SA"/>
        </w:rPr>
        <w:t>Доказ:</w:t>
      </w:r>
      <w:r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</w:t>
      </w:r>
      <w:r w:rsidR="007B5FD2" w:rsidRPr="00547081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Извештај о испитивању (усаглашености),</w:t>
      </w:r>
      <w:r w:rsidR="007B5FD2">
        <w:rPr>
          <w:rFonts w:eastAsia="Arial Unicode MS" w:cs="Times New Roman"/>
          <w:color w:val="000000"/>
          <w:kern w:val="1"/>
          <w:szCs w:val="24"/>
          <w:lang w:val="sr-Cyrl-RS" w:eastAsia="ar-SA"/>
        </w:rPr>
        <w:t xml:space="preserve"> </w:t>
      </w:r>
      <w:r w:rsidR="007B5FD2" w:rsidRPr="00547081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којим се потврђује да је производ усаглашен са захтевом из Правилника о техничким и другим захтевима за течна горива нафтног порекла ( Сл. Гл. РС, бр. 150 од 14.12.2020.).</w:t>
      </w:r>
    </w:p>
    <w:p w:rsidR="00373FD7" w:rsidRDefault="00373FD7" w:rsidP="00D64B91">
      <w:pPr>
        <w:pStyle w:val="ListParagraph"/>
        <w:suppressAutoHyphens/>
        <w:ind w:left="426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7B5FD2" w:rsidRDefault="007B5FD2" w:rsidP="00D64B91">
      <w:pPr>
        <w:pStyle w:val="ListParagraph"/>
        <w:numPr>
          <w:ilvl w:val="0"/>
          <w:numId w:val="9"/>
        </w:numPr>
        <w:suppressAutoHyphens/>
        <w:spacing w:line="100" w:lineRule="atLeast"/>
        <w:ind w:left="426" w:hanging="142"/>
        <w:jc w:val="both"/>
        <w:rPr>
          <w:rFonts w:eastAsia="Arial Unicode MS" w:cs="Times New Roman"/>
          <w:b/>
          <w:kern w:val="1"/>
          <w:szCs w:val="24"/>
          <w:u w:val="single"/>
          <w:lang w:val="sr-Cyrl-RS" w:eastAsia="ar-SA"/>
        </w:rPr>
      </w:pPr>
      <w:r w:rsidRPr="007B5FD2">
        <w:rPr>
          <w:rFonts w:eastAsia="Arial Unicode MS" w:cs="Times New Roman"/>
          <w:b/>
          <w:kern w:val="1"/>
          <w:szCs w:val="24"/>
          <w:u w:val="single"/>
          <w:lang w:val="sr-Cyrl-RS" w:eastAsia="ar-SA"/>
        </w:rPr>
        <w:t>Обављање професионалне делатност</w:t>
      </w:r>
    </w:p>
    <w:p w:rsidR="002A0C61" w:rsidRPr="007B5FD2" w:rsidRDefault="002A0C61" w:rsidP="00D64B91">
      <w:pPr>
        <w:pStyle w:val="ListParagraph"/>
        <w:suppressAutoHyphens/>
        <w:spacing w:line="100" w:lineRule="atLeast"/>
        <w:ind w:left="426"/>
        <w:jc w:val="both"/>
        <w:rPr>
          <w:rFonts w:eastAsia="Arial Unicode MS" w:cs="Times New Roman"/>
          <w:b/>
          <w:kern w:val="1"/>
          <w:szCs w:val="24"/>
          <w:u w:val="single"/>
          <w:lang w:val="sr-Cyrl-RS" w:eastAsia="ar-SA"/>
        </w:rPr>
      </w:pPr>
    </w:p>
    <w:p w:rsidR="007B5FD2" w:rsidRDefault="007B5FD2" w:rsidP="00D64B91">
      <w:pPr>
        <w:suppressAutoHyphens/>
        <w:spacing w:line="100" w:lineRule="atLeast"/>
        <w:jc w:val="both"/>
        <w:rPr>
          <w:rFonts w:eastAsia="Arial Unicode MS" w:cs="Times New Roman"/>
          <w:kern w:val="1"/>
          <w:szCs w:val="24"/>
          <w:lang w:val="sr-Cyrl-RS" w:eastAsia="ar-SA"/>
        </w:rPr>
      </w:pPr>
      <w:r w:rsidRPr="002A0C61">
        <w:rPr>
          <w:rFonts w:eastAsia="Arial Unicode MS" w:cs="Times New Roman"/>
          <w:kern w:val="1"/>
          <w:szCs w:val="24"/>
          <w:lang w:val="sr-Cyrl-RS" w:eastAsia="ar-SA"/>
        </w:rPr>
        <w:t>Понуђач треба да поседује одређено овлашћење односно дозволу надлежног органа за обављање енергетске делатности трговине моторним и другим горивима на станицама за снабдевање превозних средстава.</w:t>
      </w:r>
    </w:p>
    <w:p w:rsidR="002A0C61" w:rsidRPr="002A0C61" w:rsidRDefault="002A0C61" w:rsidP="00D64B91">
      <w:pPr>
        <w:pStyle w:val="ListParagraph"/>
        <w:numPr>
          <w:ilvl w:val="0"/>
          <w:numId w:val="7"/>
        </w:numPr>
        <w:suppressAutoHyphens/>
        <w:spacing w:line="100" w:lineRule="atLeast"/>
        <w:ind w:left="0" w:firstLine="360"/>
        <w:jc w:val="both"/>
        <w:rPr>
          <w:rFonts w:eastAsia="Arial Unicode MS" w:cs="Times New Roman"/>
          <w:kern w:val="1"/>
          <w:szCs w:val="24"/>
          <w:lang w:val="sr-Cyrl-RS" w:eastAsia="ar-SA"/>
        </w:rPr>
      </w:pPr>
      <w:r w:rsidRPr="00602558">
        <w:rPr>
          <w:rFonts w:eastAsia="Arial Unicode MS" w:cs="Times New Roman"/>
          <w:b/>
          <w:kern w:val="1"/>
          <w:szCs w:val="24"/>
          <w:lang w:val="sr-Cyrl-RS" w:eastAsia="ar-SA"/>
        </w:rPr>
        <w:t>Доказ:</w:t>
      </w:r>
      <w:r>
        <w:rPr>
          <w:rFonts w:eastAsia="Arial Unicode MS" w:cs="Times New Roman"/>
          <w:kern w:val="1"/>
          <w:szCs w:val="24"/>
          <w:lang w:val="sr-Cyrl-RS" w:eastAsia="ar-SA"/>
        </w:rPr>
        <w:t xml:space="preserve"> Важећа лиценца за обављање енергетске делатности трговине моторним и другим горивима на станицама за снабдевање превозних средстава, издату од стране Агенције за енергетику Републике Србије.</w:t>
      </w:r>
    </w:p>
    <w:p w:rsidR="007B5FD2" w:rsidRPr="00547081" w:rsidRDefault="007B5FD2" w:rsidP="00D64B91">
      <w:pPr>
        <w:pStyle w:val="ListParagraph"/>
        <w:suppressAutoHyphens/>
        <w:ind w:left="426"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6347E4" w:rsidRPr="006347E4" w:rsidRDefault="006347E4" w:rsidP="00D64B91">
      <w:pPr>
        <w:pStyle w:val="ListParagraph"/>
        <w:numPr>
          <w:ilvl w:val="0"/>
          <w:numId w:val="9"/>
        </w:numPr>
        <w:ind w:left="0" w:firstLine="284"/>
        <w:jc w:val="both"/>
        <w:rPr>
          <w:rFonts w:eastAsia="Times New Roman" w:cs="Times New Roman"/>
          <w:szCs w:val="24"/>
          <w:lang w:val="sr-Cyrl-CS" w:eastAsia="sr-Latn-CS"/>
        </w:rPr>
      </w:pPr>
      <w:r w:rsidRPr="006347E4">
        <w:rPr>
          <w:rFonts w:eastAsia="Times New Roman" w:cs="Times New Roman"/>
          <w:szCs w:val="24"/>
          <w:u w:val="single"/>
          <w:lang w:val="sr-Cyrl-CS" w:eastAsia="sr-Latn-CS"/>
        </w:rPr>
        <w:t>Количина:</w:t>
      </w:r>
    </w:p>
    <w:tbl>
      <w:tblPr>
        <w:tblW w:w="4898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3401"/>
        <w:gridCol w:w="2111"/>
        <w:gridCol w:w="2222"/>
      </w:tblGrid>
      <w:tr w:rsidR="006347E4" w:rsidRPr="00A8623B" w:rsidTr="00ED07DE">
        <w:tc>
          <w:tcPr>
            <w:tcW w:w="775" w:type="pct"/>
            <w:shd w:val="clear" w:color="auto" w:fill="auto"/>
          </w:tcPr>
          <w:p w:rsidR="006347E4" w:rsidRPr="00A8623B" w:rsidRDefault="006347E4" w:rsidP="00ED07DE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jc w:val="center"/>
              <w:rPr>
                <w:rFonts w:eastAsia="Times New Roman" w:cs="Times New Roman"/>
                <w:b/>
                <w:szCs w:val="24"/>
                <w:lang w:val="sr-Cyrl-CS" w:eastAsia="sr-Latn-CS"/>
              </w:rPr>
            </w:pPr>
            <w:r w:rsidRPr="00A8623B">
              <w:rPr>
                <w:rFonts w:eastAsia="Times New Roman" w:cs="Times New Roman"/>
                <w:b/>
                <w:szCs w:val="24"/>
                <w:lang w:val="sr-Cyrl-CS" w:eastAsia="sr-Latn-CS"/>
              </w:rPr>
              <w:t>Ред. број</w:t>
            </w:r>
          </w:p>
        </w:tc>
        <w:tc>
          <w:tcPr>
            <w:tcW w:w="1858" w:type="pct"/>
            <w:shd w:val="clear" w:color="auto" w:fill="auto"/>
          </w:tcPr>
          <w:p w:rsidR="006347E4" w:rsidRPr="00A8623B" w:rsidRDefault="006347E4" w:rsidP="00ED07DE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right="85"/>
              <w:jc w:val="center"/>
              <w:rPr>
                <w:rFonts w:eastAsia="Times New Roman" w:cs="Times New Roman"/>
                <w:b/>
                <w:szCs w:val="24"/>
                <w:lang w:val="sr-Cyrl-CS" w:eastAsia="sr-Latn-CS"/>
              </w:rPr>
            </w:pPr>
            <w:r w:rsidRPr="00A8623B">
              <w:rPr>
                <w:rFonts w:eastAsia="Times New Roman" w:cs="Times New Roman"/>
                <w:b/>
                <w:szCs w:val="24"/>
                <w:lang w:val="sr-Cyrl-CS" w:eastAsia="sr-Latn-CS"/>
              </w:rPr>
              <w:t>Назив добара</w:t>
            </w:r>
          </w:p>
        </w:tc>
        <w:tc>
          <w:tcPr>
            <w:tcW w:w="1153" w:type="pct"/>
            <w:shd w:val="clear" w:color="auto" w:fill="auto"/>
          </w:tcPr>
          <w:p w:rsidR="006347E4" w:rsidRPr="00A8623B" w:rsidRDefault="006347E4" w:rsidP="00ED07DE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jc w:val="center"/>
              <w:rPr>
                <w:rFonts w:eastAsia="Times New Roman" w:cs="Times New Roman"/>
                <w:b/>
                <w:szCs w:val="24"/>
                <w:lang w:val="sr-Cyrl-CS" w:eastAsia="sr-Latn-CS"/>
              </w:rPr>
            </w:pPr>
            <w:r w:rsidRPr="00A8623B">
              <w:rPr>
                <w:rFonts w:eastAsia="Times New Roman" w:cs="Times New Roman"/>
                <w:b/>
                <w:szCs w:val="24"/>
                <w:lang w:val="sr-Cyrl-CS" w:eastAsia="sr-Latn-CS"/>
              </w:rPr>
              <w:t>Јединица мере</w:t>
            </w:r>
          </w:p>
        </w:tc>
        <w:tc>
          <w:tcPr>
            <w:tcW w:w="1214" w:type="pct"/>
            <w:shd w:val="clear" w:color="auto" w:fill="auto"/>
          </w:tcPr>
          <w:p w:rsidR="006347E4" w:rsidRPr="00A8623B" w:rsidRDefault="006347E4" w:rsidP="00ED07DE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jc w:val="center"/>
              <w:rPr>
                <w:rFonts w:eastAsia="Times New Roman" w:cs="Times New Roman"/>
                <w:b/>
                <w:szCs w:val="24"/>
                <w:lang w:val="sr-Cyrl-CS" w:eastAsia="sr-Latn-CS"/>
              </w:rPr>
            </w:pPr>
            <w:r w:rsidRPr="00A8623B">
              <w:rPr>
                <w:rFonts w:eastAsia="Times New Roman" w:cs="Times New Roman"/>
                <w:b/>
                <w:szCs w:val="24"/>
                <w:lang w:val="sr-Cyrl-CS" w:eastAsia="sr-Latn-CS"/>
              </w:rPr>
              <w:t>Количина</w:t>
            </w:r>
          </w:p>
        </w:tc>
      </w:tr>
      <w:tr w:rsidR="006347E4" w:rsidRPr="00A8623B" w:rsidTr="00ED07DE">
        <w:trPr>
          <w:trHeight w:val="469"/>
        </w:trPr>
        <w:tc>
          <w:tcPr>
            <w:tcW w:w="775" w:type="pct"/>
            <w:shd w:val="clear" w:color="auto" w:fill="auto"/>
          </w:tcPr>
          <w:p w:rsidR="006347E4" w:rsidRDefault="006347E4" w:rsidP="00ED07DE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jc w:val="center"/>
              <w:rPr>
                <w:rFonts w:eastAsia="Times New Roman" w:cs="Times New Roman"/>
                <w:szCs w:val="24"/>
                <w:lang w:val="sr-Cyrl-CS" w:eastAsia="sr-Latn-CS"/>
              </w:rPr>
            </w:pPr>
          </w:p>
          <w:p w:rsidR="006347E4" w:rsidRPr="00A8623B" w:rsidRDefault="006347E4" w:rsidP="00ED07DE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jc w:val="center"/>
              <w:rPr>
                <w:rFonts w:eastAsia="Times New Roman" w:cs="Times New Roman"/>
                <w:szCs w:val="24"/>
                <w:lang w:val="sr-Cyrl-CS" w:eastAsia="sr-Latn-CS"/>
              </w:rPr>
            </w:pPr>
            <w:r w:rsidRPr="00A8623B">
              <w:rPr>
                <w:rFonts w:eastAsia="Times New Roman" w:cs="Times New Roman"/>
                <w:szCs w:val="24"/>
                <w:lang w:val="sr-Cyrl-CS" w:eastAsia="sr-Latn-CS"/>
              </w:rPr>
              <w:t>1.</w:t>
            </w:r>
          </w:p>
        </w:tc>
        <w:tc>
          <w:tcPr>
            <w:tcW w:w="1858" w:type="pct"/>
            <w:shd w:val="clear" w:color="auto" w:fill="auto"/>
          </w:tcPr>
          <w:p w:rsidR="006347E4" w:rsidRDefault="006347E4" w:rsidP="00ED07DE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rPr>
                <w:rFonts w:eastAsia="Times New Roman" w:cs="Times New Roman"/>
                <w:szCs w:val="24"/>
                <w:lang w:val="sr-Cyrl-CS" w:eastAsia="sr-Latn-CS"/>
              </w:rPr>
            </w:pPr>
          </w:p>
          <w:p w:rsidR="006347E4" w:rsidRPr="00A8623B" w:rsidRDefault="006347E4" w:rsidP="00ED07DE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rPr>
                <w:rFonts w:eastAsia="Times New Roman" w:cs="Times New Roman"/>
                <w:szCs w:val="24"/>
                <w:lang w:val="sr-Cyrl-CS" w:eastAsia="sr-Latn-CS"/>
              </w:rPr>
            </w:pPr>
            <w:r w:rsidRPr="00A8623B">
              <w:rPr>
                <w:rFonts w:eastAsia="Times New Roman" w:cs="Times New Roman"/>
                <w:szCs w:val="24"/>
                <w:lang w:val="sr-Cyrl-CS" w:eastAsia="sr-Latn-CS"/>
              </w:rPr>
              <w:t>Еуро дизел</w:t>
            </w:r>
          </w:p>
        </w:tc>
        <w:tc>
          <w:tcPr>
            <w:tcW w:w="1153" w:type="pct"/>
            <w:shd w:val="clear" w:color="auto" w:fill="auto"/>
          </w:tcPr>
          <w:p w:rsidR="006347E4" w:rsidRDefault="006347E4" w:rsidP="00ED07DE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jc w:val="center"/>
              <w:rPr>
                <w:rFonts w:eastAsia="Times New Roman" w:cs="Times New Roman"/>
                <w:szCs w:val="24"/>
                <w:lang w:val="sr-Cyrl-CS" w:eastAsia="sr-Latn-CS"/>
              </w:rPr>
            </w:pPr>
          </w:p>
          <w:p w:rsidR="006347E4" w:rsidRPr="00A8623B" w:rsidRDefault="006347E4" w:rsidP="00ED07DE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jc w:val="center"/>
              <w:rPr>
                <w:rFonts w:eastAsia="Times New Roman" w:cs="Times New Roman"/>
                <w:szCs w:val="24"/>
                <w:lang w:val="sr-Cyrl-CS" w:eastAsia="sr-Latn-CS"/>
              </w:rPr>
            </w:pPr>
            <w:r w:rsidRPr="00A8623B">
              <w:rPr>
                <w:rFonts w:eastAsia="Times New Roman" w:cs="Times New Roman"/>
                <w:szCs w:val="24"/>
                <w:lang w:val="sr-Cyrl-CS" w:eastAsia="sr-Latn-CS"/>
              </w:rPr>
              <w:t>литар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E4" w:rsidRDefault="006347E4" w:rsidP="00ED07DE">
            <w:pPr>
              <w:tabs>
                <w:tab w:val="center" w:pos="4535"/>
                <w:tab w:val="right" w:pos="9071"/>
              </w:tabs>
              <w:spacing w:line="270" w:lineRule="atLeast"/>
              <w:jc w:val="center"/>
              <w:rPr>
                <w:rFonts w:eastAsia="Times New Roman" w:cs="Times New Roman"/>
                <w:szCs w:val="24"/>
                <w:lang w:eastAsia="sr-Latn-CS"/>
              </w:rPr>
            </w:pPr>
          </w:p>
          <w:p w:rsidR="006347E4" w:rsidRPr="00A8623B" w:rsidRDefault="006347E4" w:rsidP="00ED07DE">
            <w:pPr>
              <w:tabs>
                <w:tab w:val="center" w:pos="4535"/>
                <w:tab w:val="right" w:pos="9071"/>
              </w:tabs>
              <w:spacing w:line="270" w:lineRule="atLeast"/>
              <w:jc w:val="center"/>
              <w:rPr>
                <w:rFonts w:eastAsia="Times New Roman" w:cs="Times New Roman"/>
                <w:szCs w:val="24"/>
                <w:lang w:val="sr-Cyrl-RS" w:eastAsia="sr-Latn-CS"/>
              </w:rPr>
            </w:pPr>
            <w:r w:rsidRPr="00A8623B">
              <w:rPr>
                <w:rFonts w:eastAsia="Times New Roman" w:cs="Times New Roman"/>
                <w:szCs w:val="24"/>
                <w:lang w:eastAsia="sr-Latn-CS"/>
              </w:rPr>
              <w:t>4</w:t>
            </w:r>
            <w:r w:rsidRPr="00A8623B">
              <w:rPr>
                <w:rFonts w:eastAsia="Times New Roman" w:cs="Times New Roman"/>
                <w:szCs w:val="24"/>
                <w:lang w:val="sr-Cyrl-RS" w:eastAsia="sr-Latn-CS"/>
              </w:rPr>
              <w:t>6.</w:t>
            </w:r>
            <w:r w:rsidRPr="00A8623B">
              <w:rPr>
                <w:rFonts w:eastAsia="Times New Roman" w:cs="Times New Roman"/>
                <w:szCs w:val="24"/>
                <w:lang w:eastAsia="sr-Latn-CS"/>
              </w:rPr>
              <w:t>00</w:t>
            </w:r>
            <w:r w:rsidRPr="00A8623B">
              <w:rPr>
                <w:rFonts w:eastAsia="Times New Roman" w:cs="Times New Roman"/>
                <w:szCs w:val="24"/>
                <w:lang w:val="sr-Cyrl-RS" w:eastAsia="sr-Latn-CS"/>
              </w:rPr>
              <w:t>0</w:t>
            </w:r>
          </w:p>
        </w:tc>
      </w:tr>
    </w:tbl>
    <w:p w:rsidR="006347E4" w:rsidRDefault="006347E4" w:rsidP="006347E4">
      <w:pPr>
        <w:pStyle w:val="ListParagraph"/>
        <w:ind w:left="284"/>
        <w:jc w:val="both"/>
        <w:rPr>
          <w:rFonts w:eastAsia="Times New Roman" w:cs="Times New Roman"/>
          <w:szCs w:val="24"/>
          <w:lang w:val="sr-Cyrl-CS" w:eastAsia="sr-Latn-CS"/>
        </w:rPr>
      </w:pPr>
    </w:p>
    <w:p w:rsidR="00A8550E" w:rsidRPr="006347E4" w:rsidRDefault="006347E4" w:rsidP="006347E4">
      <w:pPr>
        <w:jc w:val="both"/>
        <w:rPr>
          <w:rFonts w:eastAsia="Times New Roman" w:cs="Times New Roman"/>
          <w:szCs w:val="24"/>
          <w:lang w:val="sr-Cyrl-CS" w:eastAsia="sr-Latn-CS"/>
        </w:rPr>
      </w:pPr>
      <w:bookmarkStart w:id="0" w:name="_GoBack"/>
      <w:bookmarkEnd w:id="0"/>
      <w:r w:rsidRPr="006347E4">
        <w:rPr>
          <w:rFonts w:eastAsia="Times New Roman" w:cs="Times New Roman"/>
          <w:szCs w:val="24"/>
          <w:lang w:val="sr-Cyrl-CS" w:eastAsia="sr-Latn-CS"/>
        </w:rPr>
        <w:t xml:space="preserve"> </w:t>
      </w:r>
      <w:r w:rsidR="0003630F" w:rsidRPr="006347E4">
        <w:rPr>
          <w:rFonts w:eastAsia="Times New Roman" w:cs="Times New Roman"/>
          <w:szCs w:val="24"/>
          <w:lang w:val="sr-Cyrl-CS" w:eastAsia="sr-Latn-CS"/>
        </w:rPr>
        <w:t>Исказане количине добара представљају оквирне потребе Наручиоца за период од</w:t>
      </w:r>
      <w:r w:rsidR="0027080A" w:rsidRPr="006347E4">
        <w:rPr>
          <w:rFonts w:eastAsia="Times New Roman" w:cs="Times New Roman"/>
          <w:szCs w:val="24"/>
          <w:lang w:val="sr-Cyrl-CS" w:eastAsia="sr-Latn-CS"/>
        </w:rPr>
        <w:t xml:space="preserve"> </w:t>
      </w:r>
      <w:r w:rsidR="0003630F" w:rsidRPr="006347E4">
        <w:rPr>
          <w:rFonts w:eastAsia="Times New Roman" w:cs="Times New Roman"/>
          <w:szCs w:val="24"/>
          <w:lang w:val="sr-Cyrl-CS" w:eastAsia="sr-Latn-CS"/>
        </w:rPr>
        <w:t xml:space="preserve">годину дана. </w:t>
      </w:r>
    </w:p>
    <w:p w:rsidR="00A8550E" w:rsidRPr="00A8623B" w:rsidRDefault="00A8550E" w:rsidP="00D64B91">
      <w:pPr>
        <w:jc w:val="both"/>
        <w:rPr>
          <w:rFonts w:eastAsia="Arial Unicode MS" w:cs="Times New Roman"/>
          <w:bCs/>
          <w:kern w:val="1"/>
          <w:szCs w:val="24"/>
          <w:lang w:val="ru-RU" w:eastAsia="ar-SA"/>
        </w:rPr>
      </w:pPr>
      <w:r w:rsidRPr="00A8623B">
        <w:rPr>
          <w:rFonts w:eastAsia="Arial Unicode MS" w:cs="Times New Roman"/>
          <w:kern w:val="1"/>
          <w:szCs w:val="24"/>
          <w:lang w:val="sr-Cyrl-CS" w:eastAsia="ar-SA"/>
        </w:rPr>
        <w:t>Уговорене цене садрже све зависне трошкове Извршиоца</w:t>
      </w:r>
      <w:r w:rsidRPr="00A8623B">
        <w:rPr>
          <w:rFonts w:eastAsia="Arial Unicode MS" w:cs="Times New Roman"/>
          <w:bCs/>
          <w:kern w:val="1"/>
          <w:szCs w:val="24"/>
          <w:lang w:val="ru-RU" w:eastAsia="ar-SA"/>
        </w:rPr>
        <w:t>.</w:t>
      </w:r>
    </w:p>
    <w:p w:rsidR="002E66B8" w:rsidRPr="002E66B8" w:rsidRDefault="002E66B8" w:rsidP="00D64B91">
      <w:pPr>
        <w:jc w:val="both"/>
        <w:rPr>
          <w:rFonts w:eastAsia="Arial Unicode MS" w:cs="Times New Roman"/>
          <w:bCs/>
          <w:kern w:val="1"/>
          <w:sz w:val="22"/>
          <w:lang w:val="sr-Cyrl-RS" w:eastAsia="ar-SA"/>
        </w:rPr>
      </w:pPr>
      <w:r w:rsidRPr="002E66B8">
        <w:rPr>
          <w:rFonts w:eastAsia="Arial Unicode MS" w:cs="Times New Roman"/>
          <w:bCs/>
          <w:kern w:val="1"/>
          <w:sz w:val="22"/>
          <w:lang w:val="sr-Cyrl-RS" w:eastAsia="ar-SA"/>
        </w:rPr>
        <w:t>Уговорена цена је непроменљива и не може се мењати или исправљати током важења Уговора.</w:t>
      </w:r>
    </w:p>
    <w:p w:rsidR="002E66B8" w:rsidRPr="002E66B8" w:rsidRDefault="002E66B8" w:rsidP="00D64B91">
      <w:pPr>
        <w:suppressAutoHyphens/>
        <w:spacing w:line="100" w:lineRule="atLeast"/>
        <w:jc w:val="both"/>
        <w:rPr>
          <w:rFonts w:eastAsia="Arial Unicode MS" w:cs="Times New Roman"/>
          <w:bCs/>
          <w:kern w:val="1"/>
          <w:sz w:val="22"/>
          <w:lang w:val="sr-Cyrl-RS" w:eastAsia="ar-SA"/>
        </w:rPr>
      </w:pPr>
      <w:r w:rsidRPr="002E66B8">
        <w:rPr>
          <w:rFonts w:eastAsia="Arial Unicode MS" w:cs="Times New Roman"/>
          <w:bCs/>
          <w:kern w:val="1"/>
          <w:sz w:val="22"/>
          <w:lang w:val="sr-Cyrl-RS" w:eastAsia="ar-SA"/>
        </w:rPr>
        <w:t>Изузетно, понуђач задржава право на промену цене сходно кретању цена на тржишту сирове нафте и нафтних деривата на светском тржишту, а на основу званично објављених података надлежног државног органа Републике Србије о изменама пореза или акциза.</w:t>
      </w:r>
    </w:p>
    <w:p w:rsidR="002E66B8" w:rsidRPr="002E66B8" w:rsidRDefault="002E66B8" w:rsidP="00D64B91">
      <w:pPr>
        <w:suppressAutoHyphens/>
        <w:spacing w:line="100" w:lineRule="atLeast"/>
        <w:jc w:val="both"/>
        <w:rPr>
          <w:rFonts w:eastAsia="Arial Unicode MS" w:cs="Times New Roman"/>
          <w:bCs/>
          <w:kern w:val="1"/>
          <w:sz w:val="22"/>
          <w:lang w:val="sr-Cyrl-RS" w:eastAsia="ar-SA"/>
        </w:rPr>
      </w:pPr>
      <w:r w:rsidRPr="002E66B8">
        <w:rPr>
          <w:rFonts w:eastAsia="Arial Unicode MS" w:cs="Times New Roman"/>
          <w:bCs/>
          <w:kern w:val="1"/>
          <w:sz w:val="22"/>
          <w:lang w:val="sr-Cyrl-RS" w:eastAsia="ar-SA"/>
        </w:rPr>
        <w:t>Наручилац задржава право раскида Уговора, уколико се након извршене провере ценовника добављача код надлежног министарства, утврди одступање.</w:t>
      </w:r>
    </w:p>
    <w:p w:rsidR="002E66B8" w:rsidRPr="002E66B8" w:rsidRDefault="002E66B8" w:rsidP="00D64B91">
      <w:pPr>
        <w:suppressAutoHyphens/>
        <w:spacing w:line="100" w:lineRule="atLeast"/>
        <w:jc w:val="both"/>
        <w:rPr>
          <w:rFonts w:eastAsia="Arial Unicode MS" w:cs="Times New Roman"/>
          <w:bCs/>
          <w:kern w:val="1"/>
          <w:sz w:val="22"/>
          <w:lang w:val="sr-Cyrl-RS" w:eastAsia="ar-SA"/>
        </w:rPr>
      </w:pPr>
      <w:r w:rsidRPr="002E66B8">
        <w:rPr>
          <w:rFonts w:eastAsia="Arial Unicode MS" w:cs="Times New Roman"/>
          <w:bCs/>
          <w:kern w:val="1"/>
          <w:sz w:val="22"/>
          <w:lang w:val="sr-Cyrl-RS" w:eastAsia="ar-SA"/>
        </w:rPr>
        <w:t>О извршеној измени цена, уговорне стране ће сачинити анекс.</w:t>
      </w:r>
    </w:p>
    <w:p w:rsidR="002E66B8" w:rsidRPr="002E66B8" w:rsidRDefault="002E66B8" w:rsidP="00D64B91">
      <w:pPr>
        <w:tabs>
          <w:tab w:val="right" w:pos="8640"/>
        </w:tabs>
        <w:suppressAutoHyphens/>
        <w:spacing w:line="100" w:lineRule="atLeast"/>
        <w:ind w:right="-1"/>
        <w:jc w:val="both"/>
        <w:rPr>
          <w:rFonts w:eastAsia="Times New Roman" w:cs="Times New Roman"/>
          <w:color w:val="000000"/>
          <w:kern w:val="2"/>
          <w:sz w:val="22"/>
          <w:lang w:val="sr-Cyrl-RS" w:eastAsia="ar-SA"/>
        </w:rPr>
      </w:pPr>
      <w:r w:rsidRPr="002E66B8">
        <w:rPr>
          <w:rFonts w:eastAsia="Times New Roman" w:cs="Times New Roman"/>
          <w:color w:val="000000"/>
          <w:kern w:val="2"/>
          <w:sz w:val="22"/>
          <w:lang w:val="sr-Cyrl-RS" w:eastAsia="ar-SA"/>
        </w:rPr>
        <w:t>Уговорне стране су сагласне, да је укупна вредност уговора оквирна и да је обим испоручених добара искључиво у складу са указаним потребама наручиоца.</w:t>
      </w:r>
    </w:p>
    <w:p w:rsidR="008263C0" w:rsidRPr="00A8623B" w:rsidRDefault="008263C0" w:rsidP="00D64B91">
      <w:pPr>
        <w:suppressAutoHyphens/>
        <w:spacing w:line="100" w:lineRule="atLeast"/>
        <w:jc w:val="both"/>
        <w:rPr>
          <w:rFonts w:eastAsia="Arial Unicode MS" w:cs="Times New Roman"/>
          <w:kern w:val="1"/>
          <w:szCs w:val="24"/>
          <w:highlight w:val="yellow"/>
          <w:lang w:val="ru-RU" w:eastAsia="ar-SA"/>
        </w:rPr>
      </w:pPr>
    </w:p>
    <w:p w:rsidR="00847E2D" w:rsidRPr="00A8623B" w:rsidRDefault="00B56D42" w:rsidP="00D64B91">
      <w:pPr>
        <w:ind w:left="851" w:right="42" w:hanging="567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>
        <w:rPr>
          <w:rFonts w:eastAsia="Times New Roman" w:cs="Times New Roman"/>
          <w:szCs w:val="24"/>
          <w:lang w:val="sr-Cyrl-CS" w:eastAsia="sr-Latn-CS"/>
        </w:rPr>
        <w:t>5</w:t>
      </w:r>
      <w:r w:rsidR="00061F23" w:rsidRPr="00A8623B">
        <w:rPr>
          <w:rFonts w:eastAsia="Times New Roman" w:cs="Times New Roman"/>
          <w:szCs w:val="24"/>
          <w:lang w:val="sr-Cyrl-CS" w:eastAsia="sr-Latn-CS"/>
        </w:rPr>
        <w:t xml:space="preserve">. </w:t>
      </w:r>
      <w:r w:rsidR="00353373">
        <w:rPr>
          <w:rFonts w:eastAsia="Times New Roman" w:cs="Times New Roman"/>
          <w:szCs w:val="24"/>
          <w:lang w:val="sr-Cyrl-CS" w:eastAsia="sr-Latn-CS"/>
        </w:rPr>
        <w:t xml:space="preserve">     </w:t>
      </w:r>
      <w:r w:rsidR="00847E2D" w:rsidRPr="00A8623B">
        <w:rPr>
          <w:rFonts w:eastAsia="Arial Unicode MS" w:cs="Times New Roman"/>
          <w:color w:val="000000"/>
          <w:kern w:val="1"/>
          <w:szCs w:val="24"/>
          <w:u w:val="single"/>
          <w:lang w:val="sr-Cyrl-CS" w:eastAsia="ar-SA"/>
        </w:rPr>
        <w:t>Место испоруке</w:t>
      </w:r>
      <w:r w:rsidR="00061F23" w:rsidRPr="00A8623B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добара</w:t>
      </w:r>
      <w:r w:rsidR="00847E2D" w:rsidRPr="00A8623B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 су објекти наручиоца на териорији Републике Србије, и то:</w:t>
      </w:r>
    </w:p>
    <w:p w:rsidR="00847E2D" w:rsidRPr="00A8623B" w:rsidRDefault="00847E2D" w:rsidP="00D64B91">
      <w:pPr>
        <w:numPr>
          <w:ilvl w:val="0"/>
          <w:numId w:val="6"/>
        </w:numPr>
        <w:suppressAutoHyphens/>
        <w:spacing w:line="100" w:lineRule="atLeast"/>
        <w:ind w:right="42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A8623B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Војна економија „Сомбор“, Апатински пут б.б. (аеродром Сомбор), капацитет складиштења до 5 тона, оквирно годишње 3 х 5 тона; и</w:t>
      </w:r>
    </w:p>
    <w:p w:rsidR="00847E2D" w:rsidRPr="00A8623B" w:rsidRDefault="00847E2D" w:rsidP="00D64B91">
      <w:pPr>
        <w:numPr>
          <w:ilvl w:val="0"/>
          <w:numId w:val="6"/>
        </w:numPr>
        <w:suppressAutoHyphens/>
        <w:spacing w:line="100" w:lineRule="atLeast"/>
        <w:ind w:right="42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A8623B">
        <w:rPr>
          <w:rFonts w:eastAsia="Arial Unicode MS" w:cs="Times New Roman"/>
          <w:color w:val="000000"/>
          <w:kern w:val="1"/>
          <w:szCs w:val="24"/>
          <w:lang w:val="sr-Cyrl-RS" w:eastAsia="ar-SA"/>
        </w:rPr>
        <w:t>Војна економија Ковин, Немањина 116, Ковин, капацитет складиштења до 5 тона, оквирно годишње 7 х 5 тона.</w:t>
      </w:r>
    </w:p>
    <w:p w:rsidR="0003630F" w:rsidRPr="00A8623B" w:rsidRDefault="0003630F" w:rsidP="00D64B91">
      <w:pPr>
        <w:ind w:right="-360"/>
        <w:jc w:val="both"/>
        <w:rPr>
          <w:rFonts w:eastAsia="Times New Roman" w:cs="Times New Roman"/>
          <w:szCs w:val="24"/>
        </w:rPr>
      </w:pPr>
    </w:p>
    <w:p w:rsidR="00C122F0" w:rsidRDefault="00C122F0" w:rsidP="00D64B91">
      <w:pPr>
        <w:jc w:val="both"/>
        <w:rPr>
          <w:szCs w:val="24"/>
          <w:lang w:val="sr-Cyrl-RS"/>
        </w:rPr>
      </w:pPr>
    </w:p>
    <w:sectPr w:rsidR="00C122F0" w:rsidSect="00F732FB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EDE56E7"/>
    <w:multiLevelType w:val="hybridMultilevel"/>
    <w:tmpl w:val="E5825EA4"/>
    <w:lvl w:ilvl="0" w:tplc="BA78380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C4787"/>
    <w:multiLevelType w:val="hybridMultilevel"/>
    <w:tmpl w:val="6C2C327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36D25362"/>
    <w:multiLevelType w:val="hybridMultilevel"/>
    <w:tmpl w:val="C406C026"/>
    <w:lvl w:ilvl="0" w:tplc="B2DE7B1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3F50BD"/>
    <w:multiLevelType w:val="hybridMultilevel"/>
    <w:tmpl w:val="CFD6CADE"/>
    <w:lvl w:ilvl="0" w:tplc="67406F6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59050A"/>
    <w:multiLevelType w:val="hybridMultilevel"/>
    <w:tmpl w:val="8D6A8A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06D68"/>
    <w:rsid w:val="0001798F"/>
    <w:rsid w:val="000255F0"/>
    <w:rsid w:val="0003630F"/>
    <w:rsid w:val="00061F23"/>
    <w:rsid w:val="00074F77"/>
    <w:rsid w:val="000841A3"/>
    <w:rsid w:val="000B07F1"/>
    <w:rsid w:val="000B3B09"/>
    <w:rsid w:val="000B65DE"/>
    <w:rsid w:val="0010334B"/>
    <w:rsid w:val="001272D4"/>
    <w:rsid w:val="00164816"/>
    <w:rsid w:val="0016674F"/>
    <w:rsid w:val="00213FEA"/>
    <w:rsid w:val="00243E20"/>
    <w:rsid w:val="0027080A"/>
    <w:rsid w:val="00286397"/>
    <w:rsid w:val="00296261"/>
    <w:rsid w:val="002A0C61"/>
    <w:rsid w:val="002A2D2A"/>
    <w:rsid w:val="002E66B8"/>
    <w:rsid w:val="002F7C6B"/>
    <w:rsid w:val="00334740"/>
    <w:rsid w:val="00353373"/>
    <w:rsid w:val="00373FD7"/>
    <w:rsid w:val="00375DA7"/>
    <w:rsid w:val="003D4FEE"/>
    <w:rsid w:val="0040503C"/>
    <w:rsid w:val="004F23C9"/>
    <w:rsid w:val="00505E84"/>
    <w:rsid w:val="00520D6D"/>
    <w:rsid w:val="00526F52"/>
    <w:rsid w:val="00583216"/>
    <w:rsid w:val="00585CD9"/>
    <w:rsid w:val="005D35A9"/>
    <w:rsid w:val="00602558"/>
    <w:rsid w:val="006271BD"/>
    <w:rsid w:val="006347E4"/>
    <w:rsid w:val="0066588D"/>
    <w:rsid w:val="006C4745"/>
    <w:rsid w:val="006F5D42"/>
    <w:rsid w:val="007A74A0"/>
    <w:rsid w:val="007B5FD2"/>
    <w:rsid w:val="00822823"/>
    <w:rsid w:val="008263C0"/>
    <w:rsid w:val="00843F7B"/>
    <w:rsid w:val="00847E2D"/>
    <w:rsid w:val="00876A82"/>
    <w:rsid w:val="00876C3A"/>
    <w:rsid w:val="008E2C0C"/>
    <w:rsid w:val="00906140"/>
    <w:rsid w:val="00912A3A"/>
    <w:rsid w:val="009404BC"/>
    <w:rsid w:val="00A223C2"/>
    <w:rsid w:val="00A4492C"/>
    <w:rsid w:val="00A8550E"/>
    <w:rsid w:val="00A8623B"/>
    <w:rsid w:val="00A86EC2"/>
    <w:rsid w:val="00AF0053"/>
    <w:rsid w:val="00B56D42"/>
    <w:rsid w:val="00B75112"/>
    <w:rsid w:val="00BB07FC"/>
    <w:rsid w:val="00BD2363"/>
    <w:rsid w:val="00BF0C99"/>
    <w:rsid w:val="00BF2179"/>
    <w:rsid w:val="00C122F0"/>
    <w:rsid w:val="00C37FE1"/>
    <w:rsid w:val="00C74156"/>
    <w:rsid w:val="00C94927"/>
    <w:rsid w:val="00D0357E"/>
    <w:rsid w:val="00D64B91"/>
    <w:rsid w:val="00D728F9"/>
    <w:rsid w:val="00DB01F7"/>
    <w:rsid w:val="00DC6768"/>
    <w:rsid w:val="00E14DEB"/>
    <w:rsid w:val="00E16D97"/>
    <w:rsid w:val="00E51C26"/>
    <w:rsid w:val="00E90B23"/>
    <w:rsid w:val="00ED1A0E"/>
    <w:rsid w:val="00EE659C"/>
    <w:rsid w:val="00EE7D24"/>
    <w:rsid w:val="00EF2050"/>
    <w:rsid w:val="00EF7E20"/>
    <w:rsid w:val="00F13558"/>
    <w:rsid w:val="00F13A95"/>
    <w:rsid w:val="00F7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24923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86</cp:revision>
  <dcterms:created xsi:type="dcterms:W3CDTF">2020-08-05T12:07:00Z</dcterms:created>
  <dcterms:modified xsi:type="dcterms:W3CDTF">2022-03-30T10:54:00Z</dcterms:modified>
</cp:coreProperties>
</file>