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ACD" w:rsidRPr="009A5AA0" w:rsidRDefault="00C77ACD" w:rsidP="00C77ACD">
      <w:pPr>
        <w:jc w:val="center"/>
        <w:rPr>
          <w:b/>
          <w:bCs/>
          <w:iCs/>
        </w:rPr>
      </w:pPr>
      <w:r w:rsidRPr="009A5AA0">
        <w:rPr>
          <w:b/>
          <w:bCs/>
          <w:iCs/>
        </w:rPr>
        <w:t>I  ОПШТИ ПОДАЦИ О ЈАВНОЈ НАБАВЦИ</w:t>
      </w:r>
    </w:p>
    <w:p w:rsidR="00C77ACD" w:rsidRDefault="00C77ACD" w:rsidP="00C77ACD">
      <w:pPr>
        <w:jc w:val="center"/>
        <w:rPr>
          <w:b/>
          <w:bCs/>
          <w:iCs/>
          <w:sz w:val="28"/>
          <w:szCs w:val="28"/>
        </w:rPr>
      </w:pPr>
    </w:p>
    <w:p w:rsidR="00157473" w:rsidRPr="00157473" w:rsidRDefault="00157473" w:rsidP="00BF2A45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u w:val="single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>1. ПОДАЦИ О НАРУЧИОЦУ</w:t>
      </w:r>
    </w:p>
    <w:p w:rsidR="00157473" w:rsidRPr="00157473" w:rsidRDefault="00157473" w:rsidP="00BF2A45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u w:val="single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 xml:space="preserve">Наручилац: </w:t>
      </w:r>
      <w:r w:rsidRPr="00157473">
        <w:rPr>
          <w:rFonts w:eastAsia="Times New Roman"/>
          <w:color w:val="auto"/>
          <w:kern w:val="0"/>
          <w:lang w:val="ru-RU" w:eastAsia="en-US"/>
        </w:rPr>
        <w:t>В</w:t>
      </w:r>
      <w:r w:rsidRPr="00157473">
        <w:rPr>
          <w:rFonts w:eastAsia="Times New Roman"/>
          <w:color w:val="auto"/>
          <w:kern w:val="0"/>
          <w:lang w:val="sr-Cyrl-RS" w:eastAsia="en-US"/>
        </w:rPr>
        <w:t>ојна установа „Дедиње“</w:t>
      </w:r>
    </w:p>
    <w:p w:rsidR="00157473" w:rsidRPr="00157473" w:rsidRDefault="00157473" w:rsidP="00BF2A45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C00000"/>
          <w:kern w:val="0"/>
          <w:szCs w:val="20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 xml:space="preserve">Адреса: </w:t>
      </w:r>
      <w:r w:rsidRPr="00157473">
        <w:rPr>
          <w:rFonts w:eastAsia="Times New Roman"/>
          <w:color w:val="auto"/>
          <w:kern w:val="0"/>
          <w:lang w:val="sr-Cyrl-RS" w:eastAsia="en-US"/>
        </w:rPr>
        <w:t>Батајнички друм бб, Батајница, Београд</w:t>
      </w: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 xml:space="preserve"> </w:t>
      </w:r>
    </w:p>
    <w:p w:rsidR="00157473" w:rsidRPr="00157473" w:rsidRDefault="00157473" w:rsidP="00BF2A45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 xml:space="preserve">Интернет страница: </w:t>
      </w:r>
      <w:hyperlink r:id="rId5" w:history="1">
        <w:r w:rsidRPr="00157473">
          <w:rPr>
            <w:rFonts w:eastAsia="Times New Roman"/>
            <w:color w:val="0000FF"/>
            <w:kern w:val="0"/>
            <w:szCs w:val="20"/>
            <w:u w:val="single"/>
            <w:lang w:eastAsia="en-US"/>
          </w:rPr>
          <w:t>www.vudedinje.com</w:t>
        </w:r>
      </w:hyperlink>
      <w:r w:rsidRPr="00157473">
        <w:rPr>
          <w:rFonts w:eastAsia="Times New Roman"/>
          <w:color w:val="auto"/>
          <w:kern w:val="0"/>
          <w:szCs w:val="20"/>
          <w:lang w:eastAsia="en-US"/>
        </w:rPr>
        <w:t xml:space="preserve"> </w:t>
      </w:r>
    </w:p>
    <w:p w:rsidR="00157473" w:rsidRPr="00157473" w:rsidRDefault="00157473" w:rsidP="00BF2A45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</w:p>
    <w:p w:rsidR="00157473" w:rsidRPr="00157473" w:rsidRDefault="00157473" w:rsidP="00BF2A45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RS" w:eastAsia="en-US"/>
        </w:rPr>
        <w:t>2. ПРЕДМЕТ ЈАВНЕ НАБАВКЕ</w:t>
      </w:r>
    </w:p>
    <w:p w:rsidR="00157473" w:rsidRDefault="00157473" w:rsidP="00BF2A45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157473">
        <w:rPr>
          <w:rFonts w:eastAsia="Times New Roman"/>
          <w:color w:val="auto"/>
          <w:kern w:val="0"/>
          <w:lang w:val="ru-RU" w:eastAsia="en-US"/>
        </w:rPr>
        <w:t xml:space="preserve">Предмет јавне набавке број </w:t>
      </w:r>
      <w:r w:rsidR="00D31F7C">
        <w:rPr>
          <w:rFonts w:eastAsia="Times New Roman"/>
          <w:color w:val="auto"/>
          <w:kern w:val="0"/>
          <w:lang w:val="sr-Cyrl-RS" w:eastAsia="en-US"/>
        </w:rPr>
        <w:t>0027</w:t>
      </w:r>
      <w:r w:rsidRPr="00157473">
        <w:rPr>
          <w:rFonts w:eastAsia="Times New Roman"/>
          <w:color w:val="auto"/>
          <w:kern w:val="0"/>
          <w:lang w:val="ru-RU" w:eastAsia="en-US"/>
        </w:rPr>
        <w:t>/202</w:t>
      </w:r>
      <w:r w:rsidR="00DD5402">
        <w:rPr>
          <w:rFonts w:eastAsia="Times New Roman"/>
          <w:color w:val="auto"/>
          <w:kern w:val="0"/>
          <w:lang w:val="ru-RU" w:eastAsia="en-US"/>
        </w:rPr>
        <w:t>2</w:t>
      </w:r>
      <w:bookmarkStart w:id="0" w:name="_GoBack"/>
      <w:bookmarkEnd w:id="0"/>
      <w:r w:rsidRPr="00157473">
        <w:rPr>
          <w:rFonts w:eastAsia="Times New Roman"/>
          <w:color w:val="auto"/>
          <w:kern w:val="0"/>
          <w:lang w:val="ru-RU" w:eastAsia="en-US"/>
        </w:rPr>
        <w:t xml:space="preserve"> je</w:t>
      </w:r>
      <w:r>
        <w:rPr>
          <w:rFonts w:eastAsia="Times New Roman"/>
          <w:color w:val="auto"/>
          <w:kern w:val="0"/>
          <w:lang w:eastAsia="en-US"/>
        </w:rPr>
        <w:t>: Ре</w:t>
      </w:r>
      <w:r>
        <w:rPr>
          <w:rFonts w:eastAsia="Times New Roman"/>
          <w:color w:val="auto"/>
          <w:kern w:val="0"/>
          <w:lang w:val="sr-Cyrl-RS" w:eastAsia="en-US"/>
        </w:rPr>
        <w:t>проматеријал за израду артик</w:t>
      </w:r>
      <w:r w:rsidR="00F4742D">
        <w:rPr>
          <w:rFonts w:eastAsia="Times New Roman"/>
          <w:color w:val="auto"/>
          <w:kern w:val="0"/>
          <w:lang w:val="sr-Cyrl-RS" w:eastAsia="en-US"/>
        </w:rPr>
        <w:t>ала униформи по мери, обликован</w:t>
      </w:r>
      <w:r>
        <w:rPr>
          <w:rFonts w:eastAsia="Times New Roman"/>
          <w:color w:val="auto"/>
          <w:kern w:val="0"/>
          <w:lang w:val="sr-Cyrl-RS" w:eastAsia="en-US"/>
        </w:rPr>
        <w:t xml:space="preserve"> у </w:t>
      </w:r>
      <w:r w:rsidR="00D31F7C">
        <w:rPr>
          <w:rFonts w:eastAsia="Times New Roman"/>
          <w:color w:val="auto"/>
          <w:kern w:val="0"/>
          <w:lang w:val="sr-Cyrl-RS" w:eastAsia="en-US"/>
        </w:rPr>
        <w:t>осам</w:t>
      </w:r>
      <w:r>
        <w:rPr>
          <w:rFonts w:eastAsia="Times New Roman"/>
          <w:color w:val="auto"/>
          <w:kern w:val="0"/>
          <w:lang w:val="sr-Cyrl-RS" w:eastAsia="en-US"/>
        </w:rPr>
        <w:t xml:space="preserve"> партиј</w:t>
      </w:r>
      <w:r w:rsidR="00D31F7C">
        <w:rPr>
          <w:rFonts w:eastAsia="Times New Roman"/>
          <w:color w:val="auto"/>
          <w:kern w:val="0"/>
          <w:lang w:val="sr-Cyrl-RS" w:eastAsia="en-US"/>
        </w:rPr>
        <w:t>а</w:t>
      </w:r>
      <w:r w:rsidRPr="00157473">
        <w:rPr>
          <w:rFonts w:eastAsia="Times New Roman"/>
          <w:color w:val="auto"/>
          <w:kern w:val="0"/>
          <w:lang w:val="sr-Cyrl-RS" w:eastAsia="en-US"/>
        </w:rPr>
        <w:t>.</w:t>
      </w:r>
    </w:p>
    <w:p w:rsidR="00157473" w:rsidRPr="00157473" w:rsidRDefault="00157473" w:rsidP="00BF2A45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ru-RU" w:eastAsia="en-US"/>
        </w:rPr>
      </w:pPr>
      <w:r>
        <w:rPr>
          <w:rFonts w:eastAsia="Times New Roman"/>
          <w:color w:val="auto"/>
          <w:kern w:val="0"/>
          <w:lang w:val="sr-Cyrl-RS" w:eastAsia="en-US"/>
        </w:rPr>
        <w:t xml:space="preserve">Партија 1: </w:t>
      </w:r>
      <w:r w:rsidR="00D31F7C">
        <w:rPr>
          <w:rFonts w:eastAsia="Times New Roman"/>
          <w:color w:val="auto"/>
          <w:kern w:val="0"/>
          <w:lang w:val="sr-Cyrl-RS" w:eastAsia="en-US"/>
        </w:rPr>
        <w:t>Вата за шапке</w:t>
      </w:r>
    </w:p>
    <w:p w:rsidR="00157473" w:rsidRPr="00157473" w:rsidRDefault="00157473" w:rsidP="00BF2A45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x-none"/>
        </w:rPr>
      </w:pPr>
    </w:p>
    <w:p w:rsidR="00157473" w:rsidRPr="00157473" w:rsidRDefault="00157473" w:rsidP="00BF2A45">
      <w:pPr>
        <w:keepNext/>
        <w:suppressAutoHyphens w:val="0"/>
        <w:spacing w:line="240" w:lineRule="auto"/>
        <w:jc w:val="both"/>
        <w:outlineLvl w:val="1"/>
        <w:rPr>
          <w:rFonts w:eastAsia="Times New Roman"/>
          <w:bCs/>
          <w:iCs/>
          <w:color w:val="auto"/>
          <w:kern w:val="0"/>
          <w:lang w:val="sr-Cyrl-CS" w:eastAsia="x-none"/>
        </w:rPr>
      </w:pPr>
      <w:r w:rsidRPr="00157473">
        <w:rPr>
          <w:rFonts w:eastAsia="Times New Roman"/>
          <w:bCs/>
          <w:iCs/>
          <w:color w:val="auto"/>
          <w:kern w:val="0"/>
          <w:lang w:val="sr-Cyrl-CS" w:eastAsia="x-none"/>
        </w:rPr>
        <w:t xml:space="preserve">3. НАЗИВ И ОЗНАКА ИЗ ОПШТЕГ РЕЧНИКА НАБАВКЕ </w:t>
      </w:r>
    </w:p>
    <w:p w:rsidR="00157473" w:rsidRPr="00157473" w:rsidRDefault="00EE0A5E" w:rsidP="00BF2A45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>
        <w:rPr>
          <w:rFonts w:eastAsia="Times New Roman"/>
          <w:color w:val="auto"/>
          <w:kern w:val="0"/>
          <w:lang w:val="sr-Cyrl-RS" w:eastAsia="en-US"/>
        </w:rPr>
        <w:t>18100000- Радна одећа, специјална радна одећа и прибор</w:t>
      </w:r>
    </w:p>
    <w:p w:rsidR="00157473" w:rsidRPr="00157473" w:rsidRDefault="00157473" w:rsidP="00BF2A45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</w:p>
    <w:p w:rsidR="00157473" w:rsidRPr="00157473" w:rsidRDefault="00157473" w:rsidP="00BF2A45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RS" w:eastAsia="en-US"/>
        </w:rPr>
        <w:t>4. ПРОЦЕЊЕНА ВРЕДНОСТ НАБАВКЕ</w:t>
      </w:r>
    </w:p>
    <w:p w:rsidR="00157473" w:rsidRPr="00157473" w:rsidRDefault="00F915BC" w:rsidP="00BF2A45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u w:val="single"/>
          <w:lang w:val="sr-Cyrl-RS" w:eastAsia="en-US"/>
        </w:rPr>
      </w:pPr>
      <w:r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Партија 1</w:t>
      </w:r>
      <w:r w:rsidR="00157473" w:rsidRPr="00157473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 xml:space="preserve">: </w:t>
      </w:r>
      <w:r w:rsidR="001E0EC1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=</w:t>
      </w:r>
      <w:r w:rsidR="00D31F7C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35.</w:t>
      </w:r>
      <w:r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>000,00</w:t>
      </w:r>
      <w:r w:rsidR="00157473" w:rsidRPr="00157473">
        <w:rPr>
          <w:rFonts w:eastAsia="Times New Roman"/>
          <w:color w:val="auto"/>
          <w:kern w:val="0"/>
          <w:szCs w:val="20"/>
          <w:u w:val="single"/>
          <w:lang w:val="sr-Cyrl-RS" w:eastAsia="en-US"/>
        </w:rPr>
        <w:t xml:space="preserve"> динара без ПДВ-а</w:t>
      </w:r>
    </w:p>
    <w:p w:rsidR="00157473" w:rsidRPr="00157473" w:rsidRDefault="00157473" w:rsidP="00BF2A45">
      <w:pPr>
        <w:spacing w:line="240" w:lineRule="auto"/>
        <w:jc w:val="both"/>
        <w:rPr>
          <w:b/>
          <w:iCs/>
          <w:lang w:val="sr-Cyrl-RS"/>
        </w:rPr>
      </w:pPr>
      <w:r w:rsidRPr="00157473">
        <w:rPr>
          <w:lang w:val="sr-Cyrl-RS"/>
        </w:rPr>
        <w:t>Процењена вредност је одређена увидом у важећу цену предметних добара, а на основу утрошка истих у претходне 3 (три) године.</w:t>
      </w:r>
    </w:p>
    <w:p w:rsidR="00157473" w:rsidRPr="00157473" w:rsidRDefault="00157473" w:rsidP="00BF2A45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</w:p>
    <w:p w:rsidR="00157473" w:rsidRPr="00157473" w:rsidRDefault="00157473" w:rsidP="00BF2A45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RS" w:eastAsia="en-US"/>
        </w:rPr>
        <w:t>5</w:t>
      </w:r>
      <w:r w:rsidRPr="00157473">
        <w:rPr>
          <w:rFonts w:eastAsia="Times New Roman"/>
          <w:color w:val="auto"/>
          <w:kern w:val="0"/>
          <w:szCs w:val="20"/>
          <w:lang w:eastAsia="en-US"/>
        </w:rPr>
        <w:t>. ВРСТА ПОСТУПКА ЈАВНЕ НАБАВКЕ</w:t>
      </w:r>
    </w:p>
    <w:p w:rsidR="00157473" w:rsidRPr="00157473" w:rsidRDefault="00157473" w:rsidP="00BF2A45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RS" w:eastAsia="en-US"/>
        </w:rPr>
        <w:t>Предметна јавна набавка се спроводи у отвореном поступку јавне набавке.</w:t>
      </w:r>
    </w:p>
    <w:p w:rsidR="00157473" w:rsidRPr="00157473" w:rsidRDefault="00157473" w:rsidP="00BF2A45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</w:p>
    <w:p w:rsidR="00157473" w:rsidRPr="00157473" w:rsidRDefault="00157473" w:rsidP="00BF2A45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>6. ЦИЉ ПОСТУПКА</w:t>
      </w:r>
    </w:p>
    <w:p w:rsidR="00157473" w:rsidRPr="00157473" w:rsidRDefault="00157473" w:rsidP="00BF2A45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>Поступак јавне набавке се спроводи ради закључења уговора о јавној набавци</w:t>
      </w:r>
      <w:r w:rsidRPr="00157473">
        <w:rPr>
          <w:rFonts w:eastAsia="Times New Roman"/>
          <w:color w:val="auto"/>
          <w:kern w:val="0"/>
          <w:szCs w:val="20"/>
          <w:lang w:eastAsia="en-US"/>
        </w:rPr>
        <w:t>.</w:t>
      </w:r>
    </w:p>
    <w:p w:rsidR="00157473" w:rsidRPr="00157473" w:rsidRDefault="00157473" w:rsidP="00BF2A45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</w:p>
    <w:p w:rsidR="00157473" w:rsidRPr="00157473" w:rsidRDefault="00157473" w:rsidP="00BF2A45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157473">
        <w:rPr>
          <w:rFonts w:eastAsia="Times New Roman"/>
          <w:color w:val="auto"/>
          <w:kern w:val="0"/>
          <w:lang w:val="sr-Cyrl-RS" w:eastAsia="en-US"/>
        </w:rPr>
        <w:t>7. РОК И МЕСТО ИСПОРУКЕ ДОБАРА</w:t>
      </w:r>
    </w:p>
    <w:p w:rsidR="00157473" w:rsidRPr="00157473" w:rsidRDefault="00157473" w:rsidP="00BF2A45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 w:cstheme="minorBidi"/>
          <w:color w:val="auto"/>
          <w:szCs w:val="22"/>
          <w:lang w:val="sr-Cyrl-CS" w:eastAsia="en-US"/>
        </w:rPr>
      </w:pPr>
      <w:r w:rsidRPr="00157473">
        <w:rPr>
          <w:rFonts w:eastAsiaTheme="minorHAnsi" w:cstheme="minorBidi"/>
          <w:color w:val="auto"/>
          <w:szCs w:val="22"/>
          <w:lang w:val="sr-Cyrl-CS" w:eastAsia="en-US"/>
        </w:rPr>
        <w:t>За све време реализације уговора, добра ће се испоручивати сукцесивно у складу са писаним захтевима Наручиоца за испоруку.</w:t>
      </w:r>
    </w:p>
    <w:p w:rsidR="00157473" w:rsidRDefault="00157473" w:rsidP="00BF2A45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 w:cstheme="minorBidi"/>
          <w:color w:val="auto"/>
          <w:szCs w:val="22"/>
          <w:lang w:val="sr-Cyrl-CS" w:eastAsia="en-US"/>
        </w:rPr>
      </w:pPr>
      <w:r w:rsidRPr="00157473">
        <w:rPr>
          <w:rFonts w:eastAsiaTheme="minorHAnsi" w:cstheme="minorBidi"/>
          <w:color w:val="auto"/>
          <w:szCs w:val="22"/>
          <w:lang w:val="sr-Cyrl-CS" w:eastAsia="en-US"/>
        </w:rPr>
        <w:t xml:space="preserve">Адреса испоруке: </w:t>
      </w:r>
      <w:r w:rsidR="005A26AE">
        <w:rPr>
          <w:rFonts w:eastAsiaTheme="minorHAnsi" w:cstheme="minorBidi"/>
          <w:color w:val="auto"/>
          <w:szCs w:val="22"/>
          <w:lang w:val="sr-Cyrl-CS" w:eastAsia="en-US"/>
        </w:rPr>
        <w:t>Робна кућа „Вождовац“, ул</w:t>
      </w:r>
      <w:r w:rsidR="007A26C9">
        <w:rPr>
          <w:rFonts w:eastAsiaTheme="minorHAnsi" w:cstheme="minorBidi"/>
          <w:color w:val="auto"/>
          <w:szCs w:val="22"/>
          <w:lang w:val="sr-Cyrl-CS" w:eastAsia="en-US"/>
        </w:rPr>
        <w:t>. Војводе Степе 139-141 Вождовац, Београд.</w:t>
      </w:r>
    </w:p>
    <w:p w:rsidR="007A26C9" w:rsidRPr="00157473" w:rsidRDefault="007A26C9" w:rsidP="00BF2A45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lang w:val="sr-Cyrl-CS"/>
        </w:rPr>
      </w:pPr>
    </w:p>
    <w:p w:rsidR="00157473" w:rsidRPr="00157473" w:rsidRDefault="00157473" w:rsidP="00BF2A45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>8. КОНТАКТ</w:t>
      </w:r>
    </w:p>
    <w:p w:rsidR="00157473" w:rsidRPr="00157473" w:rsidRDefault="00157473" w:rsidP="00BF2A45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  <w:r w:rsidRPr="00157473">
        <w:rPr>
          <w:rFonts w:eastAsia="Times New Roman"/>
          <w:color w:val="auto"/>
          <w:kern w:val="0"/>
          <w:szCs w:val="20"/>
          <w:lang w:val="sr-Cyrl-CS" w:eastAsia="en-US"/>
        </w:rPr>
        <w:t>ВУ „Дедиње“ Београд, Батајница, Батајнички друм бб</w:t>
      </w:r>
    </w:p>
    <w:p w:rsidR="00157473" w:rsidRPr="00157473" w:rsidRDefault="00157473" w:rsidP="00BF2A45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eastAsia="en-US"/>
        </w:rPr>
      </w:pPr>
      <w:r w:rsidRPr="00157473">
        <w:rPr>
          <w:rFonts w:eastAsia="Times New Roman"/>
          <w:color w:val="auto"/>
          <w:kern w:val="0"/>
          <w:szCs w:val="20"/>
          <w:lang w:eastAsia="en-US"/>
        </w:rPr>
        <w:t xml:space="preserve">Email: </w:t>
      </w:r>
      <w:hyperlink r:id="rId6" w:history="1">
        <w:r w:rsidRPr="00157473">
          <w:rPr>
            <w:rFonts w:eastAsia="Times New Roman"/>
            <w:color w:val="0563C1" w:themeColor="hyperlink"/>
            <w:kern w:val="0"/>
            <w:szCs w:val="20"/>
            <w:u w:val="single"/>
            <w:lang w:eastAsia="en-US"/>
          </w:rPr>
          <w:t>javnenabavke@vudedinje.com</w:t>
        </w:r>
      </w:hyperlink>
    </w:p>
    <w:p w:rsidR="00157473" w:rsidRDefault="00157473" w:rsidP="00BF2A45">
      <w:pPr>
        <w:tabs>
          <w:tab w:val="left" w:pos="-426"/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</w:p>
    <w:p w:rsidR="00E8461B" w:rsidRPr="00A55E7C" w:rsidRDefault="001D4C6A" w:rsidP="00BF2A45">
      <w:pPr>
        <w:tabs>
          <w:tab w:val="left" w:pos="-426"/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  <w:r>
        <w:rPr>
          <w:rFonts w:eastAsia="Times New Roman"/>
          <w:color w:val="auto"/>
          <w:kern w:val="0"/>
          <w:szCs w:val="20"/>
          <w:lang w:val="sr-Cyrl-RS" w:eastAsia="en-US"/>
        </w:rPr>
        <w:t>9</w:t>
      </w:r>
      <w:r w:rsidR="00572A0C">
        <w:rPr>
          <w:rFonts w:eastAsia="Times New Roman"/>
          <w:color w:val="auto"/>
          <w:kern w:val="0"/>
          <w:szCs w:val="20"/>
          <w:lang w:eastAsia="en-US"/>
        </w:rPr>
        <w:t xml:space="preserve">. </w:t>
      </w:r>
      <w:r w:rsidR="00572A0C">
        <w:rPr>
          <w:rFonts w:eastAsia="Times New Roman"/>
          <w:color w:val="auto"/>
          <w:kern w:val="0"/>
          <w:szCs w:val="20"/>
          <w:lang w:val="sr-Cyrl-CS" w:eastAsia="en-US"/>
        </w:rPr>
        <w:t>РОК ЗА ДОНОШЕЊЕ ОДЛУКЕ</w:t>
      </w:r>
    </w:p>
    <w:p w:rsidR="00A55E7C" w:rsidRPr="00A55E7C" w:rsidRDefault="00A55E7C" w:rsidP="00BF2A45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RS" w:eastAsia="en-US"/>
        </w:rPr>
      </w:pPr>
      <w:r w:rsidRPr="00A55E7C">
        <w:rPr>
          <w:rFonts w:eastAsia="Times New Roman"/>
          <w:color w:val="auto"/>
          <w:kern w:val="0"/>
          <w:szCs w:val="20"/>
          <w:lang w:val="sr-Cyrl-CS" w:eastAsia="en-US"/>
        </w:rPr>
        <w:t>Одлука о додели уговора из чл.146.ЗЈН, биће донета у року од 30 дана.</w:t>
      </w:r>
      <w:r w:rsidRPr="00A55E7C">
        <w:rPr>
          <w:rFonts w:eastAsia="Times New Roman"/>
          <w:color w:val="auto"/>
          <w:kern w:val="0"/>
          <w:szCs w:val="20"/>
          <w:lang w:val="sr-Cyrl-RS" w:eastAsia="en-US"/>
        </w:rPr>
        <w:t xml:space="preserve"> </w:t>
      </w:r>
    </w:p>
    <w:p w:rsidR="00A55E7C" w:rsidRDefault="00A55E7C" w:rsidP="00BF2A45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  <w:r w:rsidRPr="00A55E7C">
        <w:rPr>
          <w:rFonts w:eastAsia="Times New Roman"/>
          <w:color w:val="auto"/>
          <w:kern w:val="0"/>
          <w:szCs w:val="20"/>
          <w:lang w:val="sr-Cyrl-CS" w:eastAsia="en-US"/>
        </w:rPr>
        <w:t>У случајевима из чл. 147. ЗЈН, Наручилац ће донети одлуку о обустави поступка.</w:t>
      </w:r>
    </w:p>
    <w:p w:rsidR="00CC4AE0" w:rsidRDefault="00CC4AE0" w:rsidP="00A55E7C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</w:p>
    <w:p w:rsidR="009A5AA0" w:rsidRDefault="009A5AA0" w:rsidP="00A55E7C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color w:val="auto"/>
          <w:kern w:val="0"/>
          <w:szCs w:val="20"/>
          <w:lang w:val="sr-Cyrl-CS" w:eastAsia="en-US"/>
        </w:rPr>
      </w:pPr>
    </w:p>
    <w:p w:rsidR="009A5AA0" w:rsidRDefault="009A5AA0" w:rsidP="009A5AA0">
      <w:pPr>
        <w:tabs>
          <w:tab w:val="left" w:pos="0"/>
        </w:tabs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szCs w:val="20"/>
          <w:lang w:val="sr-Cyrl-RS" w:eastAsia="en-US"/>
        </w:rPr>
      </w:pPr>
      <w:r w:rsidRPr="009A5AA0">
        <w:rPr>
          <w:rFonts w:eastAsia="Times New Roman"/>
          <w:b/>
          <w:color w:val="auto"/>
          <w:kern w:val="0"/>
          <w:szCs w:val="20"/>
          <w:lang w:eastAsia="en-US"/>
        </w:rPr>
        <w:t xml:space="preserve">II </w:t>
      </w:r>
      <w:r w:rsidRPr="009A5AA0">
        <w:rPr>
          <w:rFonts w:eastAsia="Times New Roman"/>
          <w:b/>
          <w:color w:val="auto"/>
          <w:kern w:val="0"/>
          <w:szCs w:val="20"/>
          <w:lang w:val="sr-Cyrl-RS" w:eastAsia="en-US"/>
        </w:rPr>
        <w:t>СПЕЦИФИКАЦИЈА ПРЕДМЕТА</w:t>
      </w:r>
    </w:p>
    <w:p w:rsidR="003C16F9" w:rsidRPr="009A5AA0" w:rsidRDefault="003C16F9" w:rsidP="009A5AA0">
      <w:pPr>
        <w:tabs>
          <w:tab w:val="left" w:pos="0"/>
        </w:tabs>
        <w:suppressAutoHyphens w:val="0"/>
        <w:spacing w:line="240" w:lineRule="auto"/>
        <w:jc w:val="center"/>
        <w:rPr>
          <w:rFonts w:eastAsia="Times New Roman"/>
          <w:b/>
          <w:color w:val="FF0000"/>
          <w:kern w:val="0"/>
          <w:szCs w:val="20"/>
          <w:lang w:val="sr-Cyrl-RS" w:eastAsia="en-US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"/>
        <w:gridCol w:w="5119"/>
        <w:gridCol w:w="1228"/>
        <w:gridCol w:w="1843"/>
      </w:tblGrid>
      <w:tr w:rsidR="003C16F9" w:rsidRPr="005140EF" w:rsidTr="00C2272D">
        <w:trPr>
          <w:trHeight w:val="410"/>
        </w:trPr>
        <w:tc>
          <w:tcPr>
            <w:tcW w:w="709" w:type="dxa"/>
            <w:shd w:val="clear" w:color="auto" w:fill="auto"/>
          </w:tcPr>
          <w:p w:rsidR="003C16F9" w:rsidRPr="005140EF" w:rsidRDefault="003C16F9" w:rsidP="00AA312B">
            <w:pPr>
              <w:suppressAutoHyphens w:val="0"/>
              <w:spacing w:line="276" w:lineRule="auto"/>
              <w:jc w:val="both"/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5140EF"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>Ред. број</w:t>
            </w:r>
          </w:p>
        </w:tc>
        <w:tc>
          <w:tcPr>
            <w:tcW w:w="3544" w:type="dxa"/>
            <w:shd w:val="clear" w:color="auto" w:fill="auto"/>
          </w:tcPr>
          <w:p w:rsidR="003C16F9" w:rsidRPr="005140EF" w:rsidRDefault="003C16F9" w:rsidP="00AA312B">
            <w:pPr>
              <w:suppressAutoHyphens w:val="0"/>
              <w:spacing w:line="276" w:lineRule="auto"/>
              <w:jc w:val="both"/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5140EF"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 xml:space="preserve">              </w:t>
            </w:r>
          </w:p>
          <w:p w:rsidR="003C16F9" w:rsidRPr="005140EF" w:rsidRDefault="003C16F9" w:rsidP="00AA312B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5140EF"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>НАЗИВ</w:t>
            </w:r>
          </w:p>
        </w:tc>
        <w:tc>
          <w:tcPr>
            <w:tcW w:w="850" w:type="dxa"/>
            <w:shd w:val="clear" w:color="auto" w:fill="auto"/>
          </w:tcPr>
          <w:p w:rsidR="003C16F9" w:rsidRPr="005140EF" w:rsidRDefault="003C16F9" w:rsidP="00AA312B">
            <w:pPr>
              <w:suppressAutoHyphens w:val="0"/>
              <w:spacing w:line="276" w:lineRule="auto"/>
              <w:jc w:val="both"/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  <w:p w:rsidR="003C16F9" w:rsidRPr="005140EF" w:rsidRDefault="003C16F9" w:rsidP="00AA312B">
            <w:pPr>
              <w:suppressAutoHyphens w:val="0"/>
              <w:spacing w:line="276" w:lineRule="auto"/>
              <w:jc w:val="both"/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5140EF"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>Јед. мере</w:t>
            </w:r>
          </w:p>
        </w:tc>
        <w:tc>
          <w:tcPr>
            <w:tcW w:w="1276" w:type="dxa"/>
            <w:shd w:val="clear" w:color="auto" w:fill="auto"/>
          </w:tcPr>
          <w:p w:rsidR="003C16F9" w:rsidRPr="005140EF" w:rsidRDefault="003C16F9" w:rsidP="00AA312B">
            <w:pPr>
              <w:suppressAutoHyphens w:val="0"/>
              <w:spacing w:line="276" w:lineRule="auto"/>
              <w:jc w:val="both"/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</w:pPr>
          </w:p>
          <w:p w:rsidR="003C16F9" w:rsidRPr="005140EF" w:rsidRDefault="003C16F9" w:rsidP="00AA312B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5140EF">
              <w:rPr>
                <w:rFonts w:eastAsia="Calibri"/>
                <w:b/>
                <w:color w:val="auto"/>
                <w:kern w:val="0"/>
                <w:sz w:val="22"/>
                <w:szCs w:val="22"/>
                <w:lang w:val="sr-Cyrl-RS" w:eastAsia="en-US"/>
              </w:rPr>
              <w:t>Количина</w:t>
            </w:r>
          </w:p>
        </w:tc>
      </w:tr>
      <w:tr w:rsidR="003C16F9" w:rsidRPr="00E152C0" w:rsidTr="00C2272D">
        <w:trPr>
          <w:trHeight w:val="106"/>
        </w:trPr>
        <w:tc>
          <w:tcPr>
            <w:tcW w:w="709" w:type="dxa"/>
            <w:shd w:val="clear" w:color="auto" w:fill="auto"/>
          </w:tcPr>
          <w:p w:rsidR="003C16F9" w:rsidRPr="003C16F9" w:rsidRDefault="003C16F9" w:rsidP="00AA312B">
            <w:pPr>
              <w:suppressAutoHyphens w:val="0"/>
              <w:spacing w:line="276" w:lineRule="auto"/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sr-Cyrl-RS" w:eastAsia="en-US"/>
              </w:rPr>
            </w:pPr>
            <w:r w:rsidRPr="003C16F9">
              <w:rPr>
                <w:rFonts w:eastAsia="Calibri"/>
                <w:color w:val="auto"/>
                <w:kern w:val="0"/>
                <w:sz w:val="18"/>
                <w:szCs w:val="18"/>
                <w:lang w:val="sr-Cyrl-RS" w:eastAsia="en-US"/>
              </w:rPr>
              <w:t>1.</w:t>
            </w:r>
          </w:p>
        </w:tc>
        <w:tc>
          <w:tcPr>
            <w:tcW w:w="3544" w:type="dxa"/>
            <w:shd w:val="clear" w:color="auto" w:fill="auto"/>
          </w:tcPr>
          <w:p w:rsidR="003C16F9" w:rsidRPr="003C16F9" w:rsidRDefault="003C16F9" w:rsidP="00AA312B">
            <w:pPr>
              <w:suppressAutoHyphens w:val="0"/>
              <w:spacing w:line="276" w:lineRule="auto"/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sr-Cyrl-RS" w:eastAsia="en-US"/>
              </w:rPr>
            </w:pPr>
            <w:r w:rsidRPr="003C16F9">
              <w:rPr>
                <w:rFonts w:eastAsia="Calibri"/>
                <w:color w:val="auto"/>
                <w:kern w:val="0"/>
                <w:sz w:val="18"/>
                <w:szCs w:val="18"/>
                <w:lang w:val="sr-Cyrl-RS" w:eastAsia="en-US"/>
              </w:rPr>
              <w:t>2.</w:t>
            </w:r>
          </w:p>
        </w:tc>
        <w:tc>
          <w:tcPr>
            <w:tcW w:w="850" w:type="dxa"/>
            <w:shd w:val="clear" w:color="auto" w:fill="auto"/>
          </w:tcPr>
          <w:p w:rsidR="003C16F9" w:rsidRPr="003C16F9" w:rsidRDefault="003C16F9" w:rsidP="00AA312B">
            <w:pPr>
              <w:suppressAutoHyphens w:val="0"/>
              <w:spacing w:line="276" w:lineRule="auto"/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sr-Cyrl-RS" w:eastAsia="en-US"/>
              </w:rPr>
            </w:pPr>
            <w:r w:rsidRPr="003C16F9">
              <w:rPr>
                <w:rFonts w:eastAsia="Calibri"/>
                <w:color w:val="auto"/>
                <w:kern w:val="0"/>
                <w:sz w:val="18"/>
                <w:szCs w:val="18"/>
                <w:lang w:val="sr-Cyrl-RS" w:eastAsia="en-US"/>
              </w:rPr>
              <w:t>3.</w:t>
            </w:r>
          </w:p>
        </w:tc>
        <w:tc>
          <w:tcPr>
            <w:tcW w:w="1276" w:type="dxa"/>
            <w:shd w:val="clear" w:color="auto" w:fill="auto"/>
          </w:tcPr>
          <w:p w:rsidR="003C16F9" w:rsidRPr="003C16F9" w:rsidRDefault="003C16F9" w:rsidP="00AA312B">
            <w:pPr>
              <w:suppressAutoHyphens w:val="0"/>
              <w:spacing w:line="276" w:lineRule="auto"/>
              <w:jc w:val="center"/>
              <w:rPr>
                <w:rFonts w:eastAsia="Calibri"/>
                <w:color w:val="auto"/>
                <w:kern w:val="0"/>
                <w:sz w:val="18"/>
                <w:szCs w:val="18"/>
                <w:lang w:val="sr-Cyrl-RS" w:eastAsia="en-US"/>
              </w:rPr>
            </w:pPr>
            <w:r w:rsidRPr="003C16F9">
              <w:rPr>
                <w:rFonts w:eastAsia="Calibri"/>
                <w:color w:val="auto"/>
                <w:kern w:val="0"/>
                <w:sz w:val="18"/>
                <w:szCs w:val="18"/>
                <w:lang w:val="sr-Cyrl-RS" w:eastAsia="en-US"/>
              </w:rPr>
              <w:t>4.</w:t>
            </w:r>
          </w:p>
        </w:tc>
      </w:tr>
      <w:tr w:rsidR="003C16F9" w:rsidRPr="00E152C0" w:rsidTr="00AA312B">
        <w:trPr>
          <w:trHeight w:val="542"/>
        </w:trPr>
        <w:tc>
          <w:tcPr>
            <w:tcW w:w="709" w:type="dxa"/>
            <w:shd w:val="clear" w:color="auto" w:fill="auto"/>
          </w:tcPr>
          <w:p w:rsidR="003C16F9" w:rsidRPr="00E152C0" w:rsidRDefault="003C16F9" w:rsidP="00AA312B">
            <w:pPr>
              <w:suppressAutoHyphens w:val="0"/>
              <w:spacing w:line="276" w:lineRule="auto"/>
              <w:jc w:val="center"/>
              <w:rPr>
                <w:rFonts w:eastAsia="Calibri"/>
                <w:color w:val="auto"/>
                <w:kern w:val="0"/>
                <w:lang w:val="sr-Cyrl-RS" w:eastAsia="en-US"/>
              </w:rPr>
            </w:pPr>
            <w:r w:rsidRPr="00E152C0">
              <w:rPr>
                <w:rFonts w:eastAsia="Calibri"/>
                <w:color w:val="auto"/>
                <w:kern w:val="0"/>
                <w:lang w:val="sr-Cyrl-RS" w:eastAsia="en-US"/>
              </w:rPr>
              <w:t>1.</w:t>
            </w:r>
          </w:p>
        </w:tc>
        <w:tc>
          <w:tcPr>
            <w:tcW w:w="3544" w:type="dxa"/>
            <w:shd w:val="clear" w:color="auto" w:fill="auto"/>
          </w:tcPr>
          <w:p w:rsidR="003C16F9" w:rsidRPr="00E152C0" w:rsidRDefault="00D31F7C" w:rsidP="00AA312B">
            <w:pPr>
              <w:suppressAutoHyphens w:val="0"/>
              <w:spacing w:line="276" w:lineRule="auto"/>
              <w:jc w:val="both"/>
              <w:rPr>
                <w:rFonts w:eastAsia="Calibri"/>
                <w:color w:val="auto"/>
                <w:kern w:val="0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lang w:val="sr-Cyrl-RS" w:eastAsia="en-US"/>
              </w:rPr>
              <w:t>Вата сунђераста (кофлин) 200 гр/м2</w:t>
            </w:r>
          </w:p>
        </w:tc>
        <w:tc>
          <w:tcPr>
            <w:tcW w:w="850" w:type="dxa"/>
            <w:shd w:val="clear" w:color="auto" w:fill="auto"/>
          </w:tcPr>
          <w:p w:rsidR="003C16F9" w:rsidRPr="00E152C0" w:rsidRDefault="00D31F7C" w:rsidP="00AA312B">
            <w:pPr>
              <w:suppressAutoHyphens w:val="0"/>
              <w:spacing w:line="240" w:lineRule="auto"/>
              <w:jc w:val="center"/>
              <w:rPr>
                <w:rFonts w:eastAsia="Calibri"/>
                <w:color w:val="auto"/>
                <w:kern w:val="0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lang w:val="sr-Cyrl-RS" w:eastAsia="en-US"/>
              </w:rPr>
              <w:t>кг</w:t>
            </w:r>
          </w:p>
        </w:tc>
        <w:tc>
          <w:tcPr>
            <w:tcW w:w="1276" w:type="dxa"/>
            <w:shd w:val="clear" w:color="auto" w:fill="auto"/>
          </w:tcPr>
          <w:p w:rsidR="003C16F9" w:rsidRPr="00E152C0" w:rsidRDefault="00D31F7C" w:rsidP="00AA312B">
            <w:pPr>
              <w:suppressAutoHyphens w:val="0"/>
              <w:spacing w:line="240" w:lineRule="auto"/>
              <w:jc w:val="center"/>
              <w:rPr>
                <w:rFonts w:eastAsia="Calibri"/>
                <w:color w:val="auto"/>
                <w:kern w:val="0"/>
                <w:lang w:val="sr-Cyrl-RS" w:eastAsia="en-US"/>
              </w:rPr>
            </w:pPr>
            <w:r>
              <w:rPr>
                <w:rFonts w:eastAsia="Calibri"/>
                <w:color w:val="auto"/>
                <w:kern w:val="0"/>
                <w:lang w:val="sr-Cyrl-RS" w:eastAsia="en-US"/>
              </w:rPr>
              <w:t>1</w:t>
            </w:r>
            <w:r w:rsidR="003C16F9" w:rsidRPr="00E152C0">
              <w:rPr>
                <w:rFonts w:eastAsia="Calibri"/>
                <w:color w:val="auto"/>
                <w:kern w:val="0"/>
                <w:lang w:val="sr-Cyrl-RS" w:eastAsia="en-US"/>
              </w:rPr>
              <w:t>00</w:t>
            </w:r>
          </w:p>
        </w:tc>
      </w:tr>
    </w:tbl>
    <w:p w:rsidR="00A55E7C" w:rsidRPr="00A55E7C" w:rsidRDefault="00A55E7C" w:rsidP="00A55E7C">
      <w:pPr>
        <w:tabs>
          <w:tab w:val="left" w:pos="0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szCs w:val="20"/>
          <w:lang w:val="sr-Cyrl-CS" w:eastAsia="en-US"/>
        </w:rPr>
      </w:pPr>
    </w:p>
    <w:p w:rsidR="00C77ACD" w:rsidRPr="00DA48C1" w:rsidRDefault="00C77ACD" w:rsidP="00C77ACD">
      <w:pPr>
        <w:jc w:val="both"/>
        <w:rPr>
          <w:lang w:val="sr-Cyrl-RS"/>
        </w:rPr>
      </w:pPr>
    </w:p>
    <w:p w:rsidR="00C94927" w:rsidRDefault="00C94927"/>
    <w:sectPr w:rsidR="00C94927" w:rsidSect="00F13558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A3CAA"/>
    <w:multiLevelType w:val="hybridMultilevel"/>
    <w:tmpl w:val="FD24036C"/>
    <w:lvl w:ilvl="0" w:tplc="2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C461B"/>
    <w:multiLevelType w:val="hybridMultilevel"/>
    <w:tmpl w:val="7FBAA9E2"/>
    <w:lvl w:ilvl="0" w:tplc="2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F51E0"/>
    <w:multiLevelType w:val="hybridMultilevel"/>
    <w:tmpl w:val="0674FA08"/>
    <w:lvl w:ilvl="0" w:tplc="2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E65FD"/>
    <w:multiLevelType w:val="hybridMultilevel"/>
    <w:tmpl w:val="97DC43F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492A8E"/>
    <w:multiLevelType w:val="hybridMultilevel"/>
    <w:tmpl w:val="BF6AFDA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ACD"/>
    <w:rsid w:val="000C006A"/>
    <w:rsid w:val="00157473"/>
    <w:rsid w:val="00193989"/>
    <w:rsid w:val="001D4C6A"/>
    <w:rsid w:val="001E0EC1"/>
    <w:rsid w:val="0023052B"/>
    <w:rsid w:val="00386821"/>
    <w:rsid w:val="003952A7"/>
    <w:rsid w:val="003B3EE4"/>
    <w:rsid w:val="003C16F9"/>
    <w:rsid w:val="003C503C"/>
    <w:rsid w:val="00463F9F"/>
    <w:rsid w:val="00572A0C"/>
    <w:rsid w:val="005A26AE"/>
    <w:rsid w:val="006830C7"/>
    <w:rsid w:val="006D11B2"/>
    <w:rsid w:val="00740D65"/>
    <w:rsid w:val="007A26C9"/>
    <w:rsid w:val="009A1B71"/>
    <w:rsid w:val="009A5AA0"/>
    <w:rsid w:val="00A55E7C"/>
    <w:rsid w:val="00BE76B1"/>
    <w:rsid w:val="00BF2A45"/>
    <w:rsid w:val="00C2272D"/>
    <w:rsid w:val="00C7099C"/>
    <w:rsid w:val="00C77ACD"/>
    <w:rsid w:val="00C94927"/>
    <w:rsid w:val="00CC4A8C"/>
    <w:rsid w:val="00CC4AE0"/>
    <w:rsid w:val="00D31F7C"/>
    <w:rsid w:val="00DB3730"/>
    <w:rsid w:val="00DD5402"/>
    <w:rsid w:val="00E2220B"/>
    <w:rsid w:val="00E8461B"/>
    <w:rsid w:val="00E90727"/>
    <w:rsid w:val="00EE0A5E"/>
    <w:rsid w:val="00F13558"/>
    <w:rsid w:val="00F22B26"/>
    <w:rsid w:val="00F44C60"/>
    <w:rsid w:val="00F4742D"/>
    <w:rsid w:val="00F549A0"/>
    <w:rsid w:val="00F91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95A8F"/>
  <w15:chartTrackingRefBased/>
  <w15:docId w15:val="{D280B96B-DF65-4391-A95F-96D613292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7ACD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77AC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305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avnenabavke@vudedinje.com" TargetMode="External"/><Relationship Id="rId5" Type="http://schemas.openxmlformats.org/officeDocument/2006/relationships/hyperlink" Target="http://www.vudedinj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42</cp:revision>
  <dcterms:created xsi:type="dcterms:W3CDTF">2020-12-17T13:28:00Z</dcterms:created>
  <dcterms:modified xsi:type="dcterms:W3CDTF">2022-03-29T11:21:00Z</dcterms:modified>
</cp:coreProperties>
</file>